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Муниципальное бюджетное общеобразовательное учреждение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среднего общего образования «Школа №2 г. Облучье»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«Рассмотрено»                                                                   «Согласовано»                                  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Руководитель МО                                                            Заместитель директора по УВР      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___________ Л. А. </w:t>
      </w:r>
      <w:proofErr w:type="spellStart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Батий</w:t>
      </w:r>
      <w:proofErr w:type="spellEnd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                                                  ________ Н. П. Моисеева               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Протокол №________                                                                </w:t>
      </w:r>
      <w:proofErr w:type="gramStart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Протокол</w:t>
      </w:r>
      <w:proofErr w:type="gramEnd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№________                    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от «___»__________2017 г                                                        от «___»__________2017 г           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</w:t>
      </w: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                  </w:t>
      </w:r>
    </w:p>
    <w:p w:rsidR="00BB2DEC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Рабочая программа</w:t>
      </w: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по иностранному языку</w:t>
      </w: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для 3</w:t>
      </w: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 xml:space="preserve"> класса</w:t>
      </w: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 xml:space="preserve"> (уровень базовый, общеобразовательный)</w:t>
      </w: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 xml:space="preserve">Учитель А.М. </w:t>
      </w:r>
      <w:proofErr w:type="spellStart"/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Вьюшкова</w:t>
      </w:r>
      <w:proofErr w:type="spellEnd"/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2017 – 2018 учебный год</w:t>
      </w: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2DEC" w:rsidRPr="007E78F2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Pr="00BC6EFF" w:rsidRDefault="00BB2DEC" w:rsidP="00BB2DE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Default="00BB2DEC" w:rsidP="00BB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BB2DEC" w:rsidRDefault="00BB2DEC" w:rsidP="00BB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</w:pPr>
    </w:p>
    <w:p w:rsidR="00BB2DEC" w:rsidRDefault="00BB2DEC" w:rsidP="00BB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</w:pPr>
    </w:p>
    <w:p w:rsidR="00BB2DEC" w:rsidRDefault="00BB2DEC" w:rsidP="00BB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</w:pPr>
    </w:p>
    <w:p w:rsidR="00BB2DEC" w:rsidRPr="007E78F2" w:rsidRDefault="00BB2DEC" w:rsidP="00BB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</w:pPr>
      <w:r w:rsidRPr="007E78F2"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  <w:lastRenderedPageBreak/>
        <w:t>Пояснительная записка</w:t>
      </w:r>
    </w:p>
    <w:p w:rsidR="00BB2DEC" w:rsidRPr="00BC6EFF" w:rsidRDefault="00BB2DEC" w:rsidP="00127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 xml:space="preserve">Программа соответствует требованиям ФГОС начального общего образования и обеспечена УМК </w:t>
      </w:r>
      <w:r w:rsidRPr="00BC6EFF">
        <w:rPr>
          <w:rFonts w:ascii="Times New Roman" w:hAnsi="Times New Roman"/>
          <w:color w:val="002060"/>
          <w:sz w:val="24"/>
          <w:szCs w:val="24"/>
        </w:rPr>
        <w:t>«Английский в фокусе»</w:t>
      </w:r>
      <w:r w:rsidR="009E24A0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 xml:space="preserve"> для 3</w:t>
      </w:r>
      <w:r w:rsidRPr="00BC6EFF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 xml:space="preserve"> класса </w:t>
      </w:r>
      <w:r w:rsidRPr="00BC6EFF">
        <w:rPr>
          <w:rFonts w:ascii="Times New Roman" w:hAnsi="Times New Roman"/>
          <w:color w:val="002060"/>
          <w:sz w:val="24"/>
          <w:szCs w:val="24"/>
        </w:rPr>
        <w:t>(автор Быкова Н. И., Поспелова М. Д.)</w:t>
      </w:r>
    </w:p>
    <w:p w:rsidR="00BB2DEC" w:rsidRPr="00BC6EFF" w:rsidRDefault="00BB2DEC" w:rsidP="00BB2DE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"/>
          <w:sz w:val="24"/>
          <w:szCs w:val="24"/>
          <w:shd w:val="clear" w:color="auto" w:fill="FFFFFF"/>
          <w:lang w:eastAsia="hi-IN" w:bidi="hi-IN"/>
        </w:rPr>
      </w:pPr>
      <w:r w:rsidRPr="00BC6EFF">
        <w:rPr>
          <w:rFonts w:ascii="Times New Roman" w:hAnsi="Times New Roman"/>
          <w:b/>
          <w:bCs/>
          <w:color w:val="002060"/>
          <w:kern w:val="2"/>
          <w:sz w:val="24"/>
          <w:szCs w:val="24"/>
          <w:shd w:val="clear" w:color="auto" w:fill="FFFFFF"/>
          <w:lang w:eastAsia="hi-IN" w:bidi="hi-IN"/>
        </w:rPr>
        <w:t>1.Содержание тем учебного курса</w:t>
      </w:r>
    </w:p>
    <w:p w:rsidR="00BB2DEC" w:rsidRDefault="00BB2DEC" w:rsidP="00BB2DEC">
      <w:pPr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 xml:space="preserve">Перечень и названия разделов предмета, количество часов необходимое для изучения раздела. </w:t>
      </w:r>
    </w:p>
    <w:tbl>
      <w:tblPr>
        <w:tblW w:w="10774" w:type="dxa"/>
        <w:tblInd w:w="-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6"/>
        <w:gridCol w:w="8548"/>
      </w:tblGrid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Перечень и название разделов курса, количество часов, необходимое для изучения раздела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Основные цели реализации содержания предмета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Знакомств</w:t>
            </w:r>
            <w:proofErr w:type="gramStart"/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одноклассниками, учителем).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(1 ч)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Приветствие, прощание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(с использованием типичных фраз английского речевого этикета).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(1 ч)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• Ведут этикетный диалог (знакомство, встреча, номер телефона).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• Пересказывают прочитанный текст по опорам.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•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Выразительно читают небольшие тексты, построенные на изученном языковом материале.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• Соблюдают правильное ударение в словах и  фразах, интонацию в целом.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•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Я и моя семья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члены семьи, их имена, возраст.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(6 ч)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Мой день 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(распорядок дня). Покупки в магазине: основные продукты питания. Любимая еда.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(12 ч)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Семейные праздники: Рождество. День матери. Подарки.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(2 ч)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Ведут диалог-расспрос (о любимой еде) и этикетный диалог (в магазине).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Рассказывают (о членах своей семьи, предпочтениях в еде, распорядке дня, называют время).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Оперируют активной лексикой в процессе общения.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Воспроизводят наизусть тексты рифмовок, песен.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Воспринимают на слух и понимают как основную информацию, так и детали.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Вербально или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невербально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реагируют на услышанное.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Пишут с опорой на образец о своей семье, любимом дне недели, о том, что 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делают в выходные, составляют список для покупки продуктов и пишут записку.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Отличают буквы от транскрипционных значков.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Пишут транскрипционные знаки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eI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и /{/;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aI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и /I/;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/,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/, /¶/.</w:t>
            </w:r>
            <w:proofErr w:type="gramEnd"/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BB2DEC" w:rsidRPr="00BB2DEC" w:rsidRDefault="00BB2DEC" w:rsidP="00DE6A98">
            <w:pPr>
              <w:ind w:right="44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окончания существительных во множественном числе.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буквы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i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 открытом и закрытом слоге, букву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c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 различных сочетаниях и положениях.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Употребляют притяжательные местоимения, множественное число существительных, образованных по правилу, предлоги времени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in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at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конструкцию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I’d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like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to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… .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Мир моих увлечений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Игрушки. Мои любимые занятия.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(4 ч)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Выходной день (в театре животных, доме-музее, парке).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(4 ч)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Рассказывают о своём хобби, выходном дне.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Оперируют активной лексикой в процессе общения.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Воспроизводят наизусть тексты рифмовок, песен.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Вербально или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невербально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реагируют на услышанное.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Воспринимают на слух и понимают как основную информацию, так и детали.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с опорой на образец о дне, проведённом в парке.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Отличают буквы от транскрипционных значков.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 Пишут транскрипционные знаки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oU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и /Á/;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и /Î/.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букву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о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открытом и закрытом </w:t>
            </w:r>
            <w:proofErr w:type="gram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слоге</w:t>
            </w:r>
            <w:proofErr w:type="gram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сочетание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ng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 сравнении с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n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Употребляют неопределённый артикль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/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an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указательные местоимения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this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/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that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, 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местоимения</w:t>
            </w:r>
            <w:proofErr w:type="gram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some</w:t>
            </w:r>
            <w:proofErr w:type="spellEnd"/>
            <w:proofErr w:type="gram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any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Present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Continuous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Present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Simple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структуру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like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doing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Я и мои друзья: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увлечения/хобби, совместные занятия.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Любимое домашнее животное: имя, возраст, цвет, размер, характер, что умеет делать.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(8 ч)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Ведут диалог-расспрос о возрасте животных.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Называют части тела и описывают животных.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Пересказывают прочитанный текст по опорам.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Оперируют активной лексикой в процессе общения.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Воспроизводят наизусть тексты рифмовок, песен.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Вербально или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невербально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реагируют на услышанное.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с опорой на образец о своём питомце.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Отличают буквы от транскрипционных значков.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транскрипционные знаки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aI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и /I/.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букву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y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 открытом и закрытом слоге.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 Читают написанные цифрами количественные числительные от 20 до 50.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Моя школа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учебные предметы, школьные принадлежности.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(6 ч)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Ведут диалог-расспрос о любимых предметах.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Рассказывают о школьных предметах.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Оперируют активной лексикой в процессе общения.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Воспроизводят наизусть тексты рифмовок, песен.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Вербально или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невербально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реагируют на услышанное.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с опорой на образец электронное сообщение о любимых школьных предметах.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Отличают буквы от транскрипционных значков.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транскрипционные знаки /Ö/ и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букву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e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 открытом и закрытом слоге.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написанные цифрами количественные числительные от 11 до 20.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Употребляют повелительное наклонение глаголов, числительные от 11 до 20, 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разделительный союз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but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Мир вокруг меня. 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Мой дом/квартира/комната: названия комнат, их размер, предметы мебели и интерьера.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(8 ч)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Ведут диалог-расспрос (о предметах мебели и их количестве).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Рассказывают о своём доме/квартире/комнате.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Оперируют активной лексикой в процессе общения.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Воспроизводят наизусть тексты рифмовок, песен.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Вербально или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невербально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реагируют на услышанное.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о гербе семьи с извлечением основной информации.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• Пишут с опорой на образец о предметах мебели в своей комнате, описывают дом/квартиру.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Отличают буквы от транскрипционных значков.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транскрипционные знаки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ü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и /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ö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букву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u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 открытом и закрытом слоге.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Распознают и используют связующее “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r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”.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Употребляют указательные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местоимения</w:t>
            </w:r>
            <w:proofErr w:type="gram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these</w:t>
            </w:r>
            <w:proofErr w:type="spellEnd"/>
            <w:proofErr w:type="gram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/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those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,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предлоги места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next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to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in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front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of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behind,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множественное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число существительных, образованных  не по правилу (</w:t>
            </w:r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-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es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 </w:t>
            </w:r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-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ies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 </w:t>
            </w:r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-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ves</w:t>
            </w:r>
            <w:proofErr w:type="spell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), структуру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there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is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/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there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are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, 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вопросительное </w:t>
            </w:r>
            <w:proofErr w:type="spell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слово</w:t>
            </w:r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how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many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), 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союз </w:t>
            </w:r>
            <w:proofErr w:type="spellStart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because</w:t>
            </w:r>
            <w:proofErr w:type="spellEnd"/>
            <w:r w:rsidRPr="00BB2DEC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</w:tc>
      </w:tr>
      <w:tr w:rsidR="00BB2DEC" w:rsidRPr="00BB2DEC" w:rsidTr="00BB2DEC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Страна/страны изучаемого языка и родная 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страна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(дома, магазины, животный мир, блюда национальной кухни, школа, мир увлечений). </w:t>
            </w: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(8 ч)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(8 ч)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за столом,  в магазине).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 Ведут этикетный диалог в магазине.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Составляют собственный текст по аналогии и рассказывают о своей школе, о том, чем занимаются после уроков, семейном дереве, о лакомствах, подарках и </w:t>
            </w: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Деде Морозе, домах-музеях, о любимом персонаже мультфильмов.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Оперируют активной лексикой в процессе общения.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Воспроизводят наизусть небольшие произведения детского фольклора: стихотворение, песню.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Понимают на слух речь учителя, одноклассников.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с полным пониманием текста о театре зверей Дурова, домах-музеях.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Догадываются о значении незнакомых слов по знакомым словообразовательным элементам (приставки, суффиксы)</w:t>
            </w:r>
            <w:proofErr w:type="gramStart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,а</w:t>
            </w:r>
            <w:proofErr w:type="gramEnd"/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налогии с родным языком, конверсии, контексту, наглядности.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Не обращают внимания на незнакомые слова, не мешающие понимать основное содержание текста.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Пишут с опорой на образец о своей школе, своём семейном дереве, подарках.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Правильно оформляют конверт (с опорой на образец).</w:t>
            </w:r>
          </w:p>
          <w:p w:rsidR="00BB2DEC" w:rsidRPr="00BB2DEC" w:rsidRDefault="00BB2DEC" w:rsidP="00DE6A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</w:tbl>
    <w:p w:rsidR="00BB2DEC" w:rsidRPr="00BC6EFF" w:rsidRDefault="00BB2DEC" w:rsidP="00BB2DEC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Pr="00BC6EFF" w:rsidRDefault="001272B4" w:rsidP="001272B4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ar-SA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  <w:lang w:eastAsia="ar-SA"/>
        </w:rPr>
        <w:t>Тематическое планирование</w:t>
      </w:r>
    </w:p>
    <w:tbl>
      <w:tblPr>
        <w:tblpPr w:leftFromText="180" w:rightFromText="180" w:vertAnchor="text" w:horzAnchor="margin" w:tblpXSpec="center" w:tblpY="460"/>
        <w:tblW w:w="10173" w:type="dxa"/>
        <w:tblLayout w:type="fixed"/>
        <w:tblLook w:val="0000"/>
      </w:tblPr>
      <w:tblGrid>
        <w:gridCol w:w="392"/>
        <w:gridCol w:w="3786"/>
        <w:gridCol w:w="1842"/>
        <w:gridCol w:w="1730"/>
        <w:gridCol w:w="2423"/>
      </w:tblGrid>
      <w:tr w:rsidR="001272B4" w:rsidRPr="00BC6EFF" w:rsidTr="00DE6A98">
        <w:trPr>
          <w:trHeight w:val="2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1272B4" w:rsidRPr="00BC6EFF" w:rsidTr="00DE6A98">
        <w:trPr>
          <w:trHeight w:val="1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контрольные</w:t>
            </w:r>
          </w:p>
          <w:p w:rsidR="001272B4" w:rsidRPr="00BC6EFF" w:rsidRDefault="001272B4" w:rsidP="00DE6A9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1272B4" w:rsidRPr="00BC6EFF" w:rsidTr="00DE6A98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 xml:space="preserve">Вводный модуль «Давайте начнем»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1272B4" w:rsidRPr="00BC6EFF" w:rsidTr="00DE6A98">
        <w:trPr>
          <w:trHeight w:val="2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 xml:space="preserve">Вводный модуль «Привет! Моя семья!»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1272B4" w:rsidRPr="00BC6EFF" w:rsidTr="00DE6A98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Модуль 1 «Мой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1272B4" w:rsidRPr="00BC6EFF" w:rsidTr="00DE6A98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2 «Мой день рождения»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1272B4" w:rsidRPr="00BC6EFF" w:rsidTr="00DE6A98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3 «Мои животные»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1272B4" w:rsidRPr="00BC6EFF" w:rsidTr="00DE6A98">
        <w:trPr>
          <w:trHeight w:val="4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4 «Мои игрушки»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11</w:t>
            </w:r>
          </w:p>
          <w:p w:rsidR="001272B4" w:rsidRPr="00BC6EFF" w:rsidRDefault="001272B4" w:rsidP="00DE6A98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1272B4" w:rsidRPr="00BC6EFF" w:rsidTr="00DE6A98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5 «Мои каникулы»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1272B4" w:rsidRPr="00BC6EFF" w:rsidTr="00DE6A98">
        <w:trPr>
          <w:trHeight w:val="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B4" w:rsidRPr="00BC6EFF" w:rsidRDefault="001272B4" w:rsidP="00DE6A9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6</w:t>
            </w:r>
          </w:p>
        </w:tc>
      </w:tr>
    </w:tbl>
    <w:p w:rsidR="001272B4" w:rsidRPr="00BC6EFF" w:rsidRDefault="001272B4" w:rsidP="001272B4">
      <w:pPr>
        <w:jc w:val="center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000000" w:rsidRDefault="00202DAE"/>
    <w:p w:rsidR="00BB2DEC" w:rsidRDefault="00BB2DEC"/>
    <w:p w:rsidR="001272B4" w:rsidRPr="00BC6EFF" w:rsidRDefault="001272B4" w:rsidP="001272B4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 xml:space="preserve">Планируемые результаты формирования 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C6EFF">
        <w:rPr>
          <w:rFonts w:ascii="Times New Roman" w:hAnsi="Times New Roman"/>
          <w:b/>
          <w:color w:val="002060"/>
          <w:sz w:val="24"/>
          <w:szCs w:val="24"/>
        </w:rPr>
        <w:t>личностных качеств и универсальных учебных действий к окончанию 2 класса от имени ученика.</w:t>
      </w:r>
    </w:p>
    <w:p w:rsidR="001272B4" w:rsidRPr="00BC6EFF" w:rsidRDefault="001272B4" w:rsidP="001272B4">
      <w:pPr>
        <w:shd w:val="clear" w:color="auto" w:fill="FFFFFF"/>
        <w:tabs>
          <w:tab w:val="left" w:pos="0"/>
        </w:tabs>
        <w:spacing w:line="240" w:lineRule="auto"/>
        <w:ind w:right="567"/>
        <w:contextualSpacing/>
        <w:jc w:val="both"/>
        <w:rPr>
          <w:rFonts w:ascii="Times New Roman" w:hAnsi="Times New Roman"/>
          <w:iCs/>
          <w:color w:val="002060"/>
          <w:spacing w:val="-3"/>
          <w:sz w:val="24"/>
          <w:szCs w:val="24"/>
        </w:rPr>
      </w:pPr>
      <w:r w:rsidRPr="00BC6EFF">
        <w:rPr>
          <w:rFonts w:ascii="Times New Roman" w:hAnsi="Times New Roman"/>
          <w:b/>
          <w:iCs/>
          <w:color w:val="002060"/>
          <w:spacing w:val="-3"/>
          <w:sz w:val="24"/>
          <w:szCs w:val="24"/>
        </w:rPr>
        <w:t xml:space="preserve">      </w:t>
      </w:r>
      <w:proofErr w:type="gramStart"/>
      <w:r w:rsidRPr="00BC6EFF">
        <w:rPr>
          <w:rFonts w:ascii="Times New Roman" w:hAnsi="Times New Roman"/>
          <w:b/>
          <w:iCs/>
          <w:color w:val="002060"/>
          <w:spacing w:val="-3"/>
          <w:sz w:val="24"/>
          <w:szCs w:val="24"/>
        </w:rPr>
        <w:t xml:space="preserve">Личностными </w:t>
      </w:r>
      <w:r w:rsidRPr="00BC6EFF">
        <w:rPr>
          <w:rFonts w:ascii="Times New Roman" w:hAnsi="Times New Roman"/>
          <w:iCs/>
          <w:color w:val="002060"/>
          <w:spacing w:val="-3"/>
          <w:sz w:val="24"/>
          <w:szCs w:val="24"/>
        </w:rPr>
        <w:t>результатами изучения английского языка в начальной школе являются: общее представление как о многоязычном и поликультурном сообществе; осознанием себя гражданином своей страны,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1272B4" w:rsidRPr="00BC6EFF" w:rsidRDefault="001272B4" w:rsidP="001272B4">
      <w:pPr>
        <w:pStyle w:val="Style5"/>
        <w:widowControl/>
        <w:spacing w:line="322" w:lineRule="exact"/>
        <w:ind w:firstLine="302"/>
        <w:rPr>
          <w:rStyle w:val="FontStyle12"/>
          <w:color w:val="002060"/>
        </w:rPr>
      </w:pPr>
      <w:proofErr w:type="spellStart"/>
      <w:r w:rsidRPr="00BC6EFF">
        <w:rPr>
          <w:rStyle w:val="FontStyle12"/>
          <w:b/>
          <w:color w:val="002060"/>
        </w:rPr>
        <w:t>Метапредметными</w:t>
      </w:r>
      <w:proofErr w:type="spellEnd"/>
      <w:r w:rsidRPr="00BC6EFF">
        <w:rPr>
          <w:rStyle w:val="FontStyle12"/>
          <w:b/>
          <w:color w:val="002060"/>
        </w:rPr>
        <w:t xml:space="preserve"> </w:t>
      </w:r>
      <w:r w:rsidRPr="00BC6EFF">
        <w:rPr>
          <w:rStyle w:val="FontStyle12"/>
          <w:color w:val="002060"/>
        </w:rPr>
        <w:t>результатами изучения английского языка в начальной школе являются:</w:t>
      </w:r>
    </w:p>
    <w:p w:rsidR="001272B4" w:rsidRPr="00BC6EFF" w:rsidRDefault="001272B4" w:rsidP="001272B4">
      <w:pPr>
        <w:pStyle w:val="Style5"/>
        <w:widowControl/>
        <w:numPr>
          <w:ilvl w:val="0"/>
          <w:numId w:val="2"/>
        </w:numPr>
        <w:spacing w:line="322" w:lineRule="exact"/>
        <w:rPr>
          <w:rStyle w:val="FontStyle12"/>
          <w:color w:val="002060"/>
        </w:rPr>
      </w:pPr>
      <w:r w:rsidRPr="00BC6EFF">
        <w:rPr>
          <w:rStyle w:val="FontStyle12"/>
          <w:color w:val="002060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272B4" w:rsidRPr="00BC6EFF" w:rsidRDefault="001272B4" w:rsidP="001272B4">
      <w:pPr>
        <w:pStyle w:val="Style5"/>
        <w:widowControl/>
        <w:numPr>
          <w:ilvl w:val="0"/>
          <w:numId w:val="2"/>
        </w:numPr>
        <w:spacing w:line="322" w:lineRule="exact"/>
        <w:rPr>
          <w:rStyle w:val="FontStyle12"/>
          <w:color w:val="002060"/>
        </w:rPr>
      </w:pPr>
      <w:r w:rsidRPr="00BC6EFF">
        <w:rPr>
          <w:rStyle w:val="FontStyle12"/>
          <w:color w:val="00206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272B4" w:rsidRPr="00BC6EFF" w:rsidRDefault="001272B4" w:rsidP="001272B4">
      <w:pPr>
        <w:pStyle w:val="Style5"/>
        <w:widowControl/>
        <w:numPr>
          <w:ilvl w:val="0"/>
          <w:numId w:val="2"/>
        </w:numPr>
        <w:spacing w:line="322" w:lineRule="exact"/>
        <w:rPr>
          <w:rStyle w:val="FontStyle12"/>
          <w:color w:val="002060"/>
        </w:rPr>
      </w:pPr>
      <w:r w:rsidRPr="00BC6EFF">
        <w:rPr>
          <w:rStyle w:val="FontStyle12"/>
          <w:color w:val="002060"/>
        </w:rPr>
        <w:t>Расширение общего лингвистического кругозора младшего школьника;</w:t>
      </w:r>
    </w:p>
    <w:p w:rsidR="001272B4" w:rsidRPr="00BC6EFF" w:rsidRDefault="001272B4" w:rsidP="001272B4">
      <w:pPr>
        <w:pStyle w:val="Style5"/>
        <w:widowControl/>
        <w:numPr>
          <w:ilvl w:val="0"/>
          <w:numId w:val="2"/>
        </w:numPr>
        <w:spacing w:line="322" w:lineRule="exact"/>
        <w:rPr>
          <w:rStyle w:val="FontStyle12"/>
          <w:color w:val="002060"/>
        </w:rPr>
      </w:pPr>
      <w:r w:rsidRPr="00BC6EFF">
        <w:rPr>
          <w:rStyle w:val="FontStyle12"/>
          <w:color w:val="002060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1272B4" w:rsidRPr="00BC6EFF" w:rsidRDefault="001272B4" w:rsidP="001272B4">
      <w:pPr>
        <w:pStyle w:val="Style5"/>
        <w:widowControl/>
        <w:numPr>
          <w:ilvl w:val="0"/>
          <w:numId w:val="2"/>
        </w:numPr>
        <w:spacing w:line="322" w:lineRule="exact"/>
        <w:rPr>
          <w:rStyle w:val="FontStyle12"/>
          <w:color w:val="002060"/>
        </w:rPr>
      </w:pPr>
      <w:r w:rsidRPr="00BC6EFF">
        <w:rPr>
          <w:rStyle w:val="FontStyle12"/>
          <w:color w:val="002060"/>
        </w:rPr>
        <w:t>Овладение умением координированной работы с разными компонентами учебно-методического комплекта (учебником, аудиодисками и т.д.).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302"/>
        <w:rPr>
          <w:rStyle w:val="FontStyle12"/>
          <w:color w:val="002060"/>
        </w:rPr>
      </w:pPr>
      <w:r w:rsidRPr="00BC6EFF">
        <w:rPr>
          <w:rStyle w:val="FontStyle12"/>
          <w:b/>
          <w:color w:val="002060"/>
        </w:rPr>
        <w:t xml:space="preserve">Предметными </w:t>
      </w:r>
      <w:r w:rsidRPr="00BC6EFF">
        <w:rPr>
          <w:rStyle w:val="FontStyle12"/>
          <w:color w:val="002060"/>
        </w:rPr>
        <w:t>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rStyle w:val="FontStyle12"/>
          <w:color w:val="002060"/>
        </w:rPr>
        <w:t xml:space="preserve">          </w:t>
      </w:r>
      <w:r w:rsidRPr="00BC6EFF">
        <w:rPr>
          <w:color w:val="002060"/>
        </w:rPr>
        <w:t>В результате прохождения программного материала ученик научится: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Говорение</w:t>
      </w:r>
    </w:p>
    <w:p w:rsidR="001272B4" w:rsidRPr="00BC6EFF" w:rsidRDefault="001272B4" w:rsidP="001272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1272B4" w:rsidRPr="00BC6EFF" w:rsidRDefault="001272B4" w:rsidP="001272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1272B4" w:rsidRPr="00BC6EFF" w:rsidRDefault="001272B4" w:rsidP="001272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кратко рассказывать о себе, своей семье, друге; 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 xml:space="preserve">Ученик </w:t>
      </w:r>
      <w:proofErr w:type="gramStart"/>
      <w:r w:rsidRPr="00BC6EFF">
        <w:rPr>
          <w:color w:val="002060"/>
        </w:rPr>
        <w:t>получит возможность научится</w:t>
      </w:r>
      <w:proofErr w:type="gramEnd"/>
      <w:r w:rsidRPr="00BC6EFF">
        <w:rPr>
          <w:color w:val="002060"/>
        </w:rPr>
        <w:t>:</w:t>
      </w:r>
    </w:p>
    <w:p w:rsidR="001272B4" w:rsidRPr="00BC6EFF" w:rsidRDefault="001272B4" w:rsidP="001272B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1272B4" w:rsidRPr="00BC6EFF" w:rsidRDefault="001272B4" w:rsidP="001272B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воспроизводить наизусть рифмованные произведения детского фольклора (доступные по содержанию и форме);</w:t>
      </w:r>
    </w:p>
    <w:p w:rsidR="001272B4" w:rsidRPr="00BC6EFF" w:rsidRDefault="001272B4" w:rsidP="001272B4">
      <w:pPr>
        <w:pStyle w:val="Style5"/>
        <w:widowControl/>
        <w:numPr>
          <w:ilvl w:val="0"/>
          <w:numId w:val="3"/>
        </w:numPr>
        <w:spacing w:line="322" w:lineRule="exact"/>
        <w:rPr>
          <w:color w:val="002060"/>
        </w:rPr>
      </w:pPr>
      <w:r w:rsidRPr="00BC6EFF">
        <w:rPr>
          <w:color w:val="002060"/>
        </w:rPr>
        <w:lastRenderedPageBreak/>
        <w:t>составлять краткую характеристику персонажа;</w:t>
      </w:r>
    </w:p>
    <w:p w:rsidR="001272B4" w:rsidRPr="00BC6EFF" w:rsidRDefault="001272B4" w:rsidP="001272B4">
      <w:pPr>
        <w:pStyle w:val="Style5"/>
        <w:widowControl/>
        <w:numPr>
          <w:ilvl w:val="0"/>
          <w:numId w:val="3"/>
        </w:numPr>
        <w:spacing w:line="322" w:lineRule="exact"/>
        <w:rPr>
          <w:color w:val="002060"/>
        </w:rPr>
      </w:pPr>
      <w:r w:rsidRPr="00BC6EFF">
        <w:rPr>
          <w:color w:val="002060"/>
        </w:rPr>
        <w:t>кратко излагать содержание прочитанного текста.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proofErr w:type="spellStart"/>
      <w:r w:rsidRPr="00BC6EFF">
        <w:rPr>
          <w:i/>
          <w:color w:val="002060"/>
          <w:u w:val="single"/>
        </w:rPr>
        <w:t>Аудирование</w:t>
      </w:r>
      <w:proofErr w:type="spellEnd"/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1272B4" w:rsidRPr="00BC6EFF" w:rsidRDefault="001272B4" w:rsidP="001272B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272B4" w:rsidRPr="00BC6EFF" w:rsidRDefault="001272B4" w:rsidP="001272B4">
      <w:pPr>
        <w:pStyle w:val="Style5"/>
        <w:widowControl/>
        <w:numPr>
          <w:ilvl w:val="0"/>
          <w:numId w:val="4"/>
        </w:numPr>
        <w:spacing w:line="322" w:lineRule="exact"/>
        <w:rPr>
          <w:color w:val="002060"/>
        </w:rPr>
      </w:pPr>
      <w:r w:rsidRPr="00BC6EFF">
        <w:rPr>
          <w:color w:val="002060"/>
        </w:rPr>
        <w:t>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 xml:space="preserve">Ученик </w:t>
      </w:r>
      <w:proofErr w:type="gramStart"/>
      <w:r w:rsidRPr="00BC6EFF">
        <w:rPr>
          <w:color w:val="002060"/>
        </w:rPr>
        <w:t>получит возможность научится</w:t>
      </w:r>
      <w:proofErr w:type="gramEnd"/>
      <w:r w:rsidRPr="00BC6EFF">
        <w:rPr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5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воспринимать на слух </w:t>
      </w:r>
      <w:proofErr w:type="spellStart"/>
      <w:r w:rsidRPr="00BC6EFF">
        <w:rPr>
          <w:color w:val="002060"/>
        </w:rPr>
        <w:t>аудиотекст</w:t>
      </w:r>
      <w:proofErr w:type="spellEnd"/>
      <w:r w:rsidRPr="00BC6EFF">
        <w:rPr>
          <w:color w:val="002060"/>
        </w:rPr>
        <w:t xml:space="preserve"> и полностью понимать содержащуюся в нем информацию;</w:t>
      </w:r>
    </w:p>
    <w:p w:rsidR="001272B4" w:rsidRPr="00BC6EFF" w:rsidRDefault="001272B4" w:rsidP="001272B4">
      <w:pPr>
        <w:pStyle w:val="Style5"/>
        <w:widowControl/>
        <w:numPr>
          <w:ilvl w:val="0"/>
          <w:numId w:val="5"/>
        </w:numPr>
        <w:spacing w:line="322" w:lineRule="exact"/>
        <w:rPr>
          <w:color w:val="002060"/>
        </w:rPr>
      </w:pPr>
      <w:r w:rsidRPr="00BC6EFF">
        <w:rPr>
          <w:color w:val="00206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Чтение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1272B4" w:rsidRPr="00BC6EFF" w:rsidRDefault="001272B4" w:rsidP="001272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1272B4" w:rsidRPr="00BC6EFF" w:rsidRDefault="001272B4" w:rsidP="001272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BC6EFF">
        <w:rPr>
          <w:rFonts w:ascii="Times New Roman" w:hAnsi="Times New Roman"/>
          <w:color w:val="002060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1272B4" w:rsidRPr="00BC6EFF" w:rsidRDefault="001272B4" w:rsidP="001272B4">
      <w:pPr>
        <w:pStyle w:val="Style5"/>
        <w:widowControl/>
        <w:numPr>
          <w:ilvl w:val="0"/>
          <w:numId w:val="6"/>
        </w:numPr>
        <w:spacing w:line="322" w:lineRule="exact"/>
        <w:rPr>
          <w:color w:val="002060"/>
        </w:rPr>
      </w:pPr>
      <w:r w:rsidRPr="00BC6EFF">
        <w:rPr>
          <w:color w:val="002060"/>
        </w:rPr>
        <w:t>соотносить графический образ слова с его звуковым образом.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7"/>
        </w:numPr>
        <w:spacing w:line="322" w:lineRule="exact"/>
        <w:rPr>
          <w:color w:val="002060"/>
        </w:rPr>
      </w:pPr>
      <w:r w:rsidRPr="00BC6EFF">
        <w:rPr>
          <w:color w:val="002060"/>
        </w:rPr>
        <w:t>догадываться о значении незнакомых слов по контексту;</w:t>
      </w:r>
    </w:p>
    <w:p w:rsidR="001272B4" w:rsidRPr="00BC6EFF" w:rsidRDefault="001272B4" w:rsidP="001272B4">
      <w:pPr>
        <w:pStyle w:val="Style5"/>
        <w:widowControl/>
        <w:numPr>
          <w:ilvl w:val="0"/>
          <w:numId w:val="7"/>
        </w:numPr>
        <w:spacing w:line="322" w:lineRule="exact"/>
        <w:rPr>
          <w:color w:val="002060"/>
        </w:rPr>
      </w:pPr>
      <w:r w:rsidRPr="00BC6EFF">
        <w:rPr>
          <w:color w:val="002060"/>
        </w:rPr>
        <w:t>не обращать внимания на незнакомые слова, не мешающие понять основное содержание текста.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Письмо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>Ученик научится:</w:t>
      </w:r>
    </w:p>
    <w:p w:rsidR="001272B4" w:rsidRPr="00BC6EFF" w:rsidRDefault="001272B4" w:rsidP="001272B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272B4" w:rsidRPr="00BC6EFF" w:rsidRDefault="001272B4" w:rsidP="001272B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1272B4" w:rsidRPr="00BC6EFF" w:rsidRDefault="001272B4" w:rsidP="001272B4">
      <w:pPr>
        <w:pStyle w:val="Style5"/>
        <w:widowControl/>
        <w:numPr>
          <w:ilvl w:val="0"/>
          <w:numId w:val="8"/>
        </w:numPr>
        <w:spacing w:line="322" w:lineRule="exact"/>
        <w:rPr>
          <w:color w:val="002060"/>
        </w:rPr>
      </w:pPr>
      <w:r w:rsidRPr="00BC6EFF">
        <w:rPr>
          <w:color w:val="002060"/>
        </w:rPr>
        <w:t>восстанавливать слово, предложение, текст в соответствии с решаемой учебной задачей;</w:t>
      </w:r>
    </w:p>
    <w:p w:rsidR="001272B4" w:rsidRPr="00BC6EFF" w:rsidRDefault="001272B4" w:rsidP="001272B4">
      <w:pPr>
        <w:pStyle w:val="Style5"/>
        <w:widowControl/>
        <w:numPr>
          <w:ilvl w:val="0"/>
          <w:numId w:val="8"/>
        </w:numPr>
        <w:spacing w:line="322" w:lineRule="exact"/>
        <w:rPr>
          <w:color w:val="002060"/>
        </w:rPr>
      </w:pPr>
      <w:r w:rsidRPr="00BC6EFF">
        <w:rPr>
          <w:color w:val="002060"/>
        </w:rPr>
        <w:t>писать по образцу краткое письмо зарубежному другу.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 xml:space="preserve">Ученик </w:t>
      </w:r>
      <w:proofErr w:type="gramStart"/>
      <w:r w:rsidRPr="00BC6EFF">
        <w:rPr>
          <w:color w:val="002060"/>
        </w:rPr>
        <w:t>получит возможность научится</w:t>
      </w:r>
      <w:proofErr w:type="gramEnd"/>
      <w:r w:rsidRPr="00BC6EFF">
        <w:rPr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9"/>
        </w:numPr>
        <w:spacing w:line="322" w:lineRule="exact"/>
        <w:rPr>
          <w:color w:val="002060"/>
        </w:rPr>
      </w:pPr>
      <w:r w:rsidRPr="00BC6EFF">
        <w:rPr>
          <w:color w:val="002060"/>
        </w:rPr>
        <w:t>в письменной форме отвечать на вопросы к тексту;</w:t>
      </w:r>
    </w:p>
    <w:p w:rsidR="001272B4" w:rsidRPr="00BC6EFF" w:rsidRDefault="001272B4" w:rsidP="001272B4">
      <w:pPr>
        <w:pStyle w:val="Style5"/>
        <w:widowControl/>
        <w:numPr>
          <w:ilvl w:val="0"/>
          <w:numId w:val="9"/>
        </w:numPr>
        <w:spacing w:line="322" w:lineRule="exact"/>
        <w:rPr>
          <w:color w:val="002060"/>
        </w:rPr>
      </w:pPr>
      <w:r w:rsidRPr="00BC6EFF">
        <w:rPr>
          <w:color w:val="002060"/>
        </w:rPr>
        <w:t>составлять рассказ в письменной форме по плану/ключевым словам.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Графика, каллиграфия, орфография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пользоваться английским алфавитом, знать последовательность букв в нем;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воспроизводить графически и каллиграфически корректно все буквы английского алфавита;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применять основные правила чтения и орфографии изучаемого языка;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отличать буквы от знаков транскрипции;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сравнивать и анализировать буквосочетания английского языка и их транскрипцию;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группировать слова в соответствии с изученными правилами чтения;</w:t>
      </w:r>
    </w:p>
    <w:p w:rsidR="001272B4" w:rsidRPr="00BC6EFF" w:rsidRDefault="001272B4" w:rsidP="001272B4">
      <w:pPr>
        <w:pStyle w:val="Style5"/>
        <w:widowControl/>
        <w:numPr>
          <w:ilvl w:val="0"/>
          <w:numId w:val="10"/>
        </w:numPr>
        <w:spacing w:line="322" w:lineRule="exact"/>
        <w:rPr>
          <w:color w:val="002060"/>
        </w:rPr>
      </w:pPr>
      <w:r w:rsidRPr="00BC6EFF">
        <w:rPr>
          <w:color w:val="002060"/>
        </w:rPr>
        <w:t>уточнять написание слова по словарю учебника.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Фонетическая сторона речи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lastRenderedPageBreak/>
        <w:t>Ученик научится:</w:t>
      </w:r>
    </w:p>
    <w:p w:rsidR="001272B4" w:rsidRPr="00BC6EFF" w:rsidRDefault="001272B4" w:rsidP="001272B4">
      <w:pPr>
        <w:pStyle w:val="Style5"/>
        <w:widowControl/>
        <w:numPr>
          <w:ilvl w:val="0"/>
          <w:numId w:val="11"/>
        </w:numPr>
        <w:spacing w:line="322" w:lineRule="exact"/>
        <w:rPr>
          <w:color w:val="002060"/>
        </w:rPr>
      </w:pPr>
      <w:r w:rsidRPr="00BC6EFF">
        <w:rPr>
          <w:color w:val="002060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1272B4" w:rsidRPr="00BC6EFF" w:rsidRDefault="001272B4" w:rsidP="001272B4">
      <w:pPr>
        <w:pStyle w:val="Style5"/>
        <w:widowControl/>
        <w:numPr>
          <w:ilvl w:val="0"/>
          <w:numId w:val="11"/>
        </w:numPr>
        <w:spacing w:line="322" w:lineRule="exact"/>
        <w:rPr>
          <w:color w:val="002060"/>
        </w:rPr>
      </w:pPr>
      <w:r w:rsidRPr="00BC6EFF">
        <w:rPr>
          <w:color w:val="002060"/>
        </w:rPr>
        <w:t>соблюдать правильное ударение в изолированном слове, фразе;</w:t>
      </w:r>
    </w:p>
    <w:p w:rsidR="001272B4" w:rsidRPr="00BC6EFF" w:rsidRDefault="001272B4" w:rsidP="001272B4">
      <w:pPr>
        <w:pStyle w:val="Style5"/>
        <w:widowControl/>
        <w:numPr>
          <w:ilvl w:val="0"/>
          <w:numId w:val="11"/>
        </w:numPr>
        <w:spacing w:line="322" w:lineRule="exact"/>
        <w:rPr>
          <w:color w:val="002060"/>
        </w:rPr>
      </w:pPr>
      <w:r w:rsidRPr="00BC6EFF">
        <w:rPr>
          <w:color w:val="002060"/>
        </w:rPr>
        <w:t>различать коммуникативные типы предложений по интонации.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12"/>
        </w:numPr>
        <w:spacing w:line="322" w:lineRule="exact"/>
        <w:rPr>
          <w:color w:val="002060"/>
        </w:rPr>
      </w:pPr>
      <w:r w:rsidRPr="00BC6EFF">
        <w:rPr>
          <w:color w:val="002060"/>
        </w:rPr>
        <w:t>соблюдать интонацию перечисления;</w:t>
      </w:r>
    </w:p>
    <w:p w:rsidR="001272B4" w:rsidRPr="00BC6EFF" w:rsidRDefault="001272B4" w:rsidP="001272B4">
      <w:pPr>
        <w:pStyle w:val="Style5"/>
        <w:widowControl/>
        <w:numPr>
          <w:ilvl w:val="0"/>
          <w:numId w:val="12"/>
        </w:numPr>
        <w:spacing w:line="322" w:lineRule="exact"/>
        <w:rPr>
          <w:color w:val="002060"/>
        </w:rPr>
      </w:pPr>
      <w:r w:rsidRPr="00BC6EFF">
        <w:rPr>
          <w:color w:val="002060"/>
        </w:rPr>
        <w:t>читать изучаемые слова по транскрипции.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Лексическая сторона речи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1272B4" w:rsidRPr="00BC6EFF" w:rsidRDefault="001272B4" w:rsidP="001272B4">
      <w:pPr>
        <w:pStyle w:val="Style5"/>
        <w:widowControl/>
        <w:numPr>
          <w:ilvl w:val="0"/>
          <w:numId w:val="13"/>
        </w:numPr>
        <w:spacing w:line="322" w:lineRule="exact"/>
        <w:rPr>
          <w:color w:val="002060"/>
        </w:rPr>
      </w:pPr>
      <w:r w:rsidRPr="00BC6EFF">
        <w:rPr>
          <w:color w:val="002060"/>
        </w:rPr>
        <w:t>узнавать в письменном и устном тексте изученные лексические единицы;</w:t>
      </w:r>
    </w:p>
    <w:p w:rsidR="001272B4" w:rsidRPr="00BC6EFF" w:rsidRDefault="001272B4" w:rsidP="001272B4">
      <w:pPr>
        <w:pStyle w:val="Style5"/>
        <w:widowControl/>
        <w:numPr>
          <w:ilvl w:val="0"/>
          <w:numId w:val="13"/>
        </w:numPr>
        <w:spacing w:line="322" w:lineRule="exact"/>
        <w:rPr>
          <w:color w:val="002060"/>
        </w:rPr>
      </w:pPr>
      <w:r w:rsidRPr="00BC6EFF">
        <w:rPr>
          <w:color w:val="002060"/>
        </w:rPr>
        <w:t>оперировать в процессе общения активной лексикой в соответствии с коммуникативной задачей;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color w:val="002060"/>
        </w:rPr>
        <w:t xml:space="preserve"> </w:t>
      </w: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14"/>
        </w:numPr>
        <w:spacing w:line="322" w:lineRule="exact"/>
        <w:rPr>
          <w:color w:val="002060"/>
        </w:rPr>
      </w:pPr>
      <w:r w:rsidRPr="00BC6EFF">
        <w:rPr>
          <w:color w:val="002060"/>
        </w:rPr>
        <w:t>узнавать простые словообразовательные элементы;</w:t>
      </w:r>
    </w:p>
    <w:p w:rsidR="001272B4" w:rsidRPr="00BC6EFF" w:rsidRDefault="001272B4" w:rsidP="001272B4">
      <w:pPr>
        <w:pStyle w:val="Style5"/>
        <w:widowControl/>
        <w:numPr>
          <w:ilvl w:val="0"/>
          <w:numId w:val="14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опираться на языковую догадку в процессе чтения и </w:t>
      </w:r>
      <w:proofErr w:type="spellStart"/>
      <w:r w:rsidRPr="00BC6EFF">
        <w:rPr>
          <w:color w:val="002060"/>
        </w:rPr>
        <w:t>аудирования</w:t>
      </w:r>
      <w:proofErr w:type="spellEnd"/>
      <w:r w:rsidRPr="00BC6EFF">
        <w:rPr>
          <w:color w:val="002060"/>
        </w:rPr>
        <w:t xml:space="preserve"> (интернациональные и сложные слова).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Грамматическая сторона речи</w:t>
      </w:r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1272B4" w:rsidRPr="00BC6EFF" w:rsidRDefault="001272B4" w:rsidP="001272B4">
      <w:pPr>
        <w:pStyle w:val="Style5"/>
        <w:widowControl/>
        <w:numPr>
          <w:ilvl w:val="0"/>
          <w:numId w:val="15"/>
        </w:numPr>
        <w:spacing w:line="322" w:lineRule="exact"/>
        <w:rPr>
          <w:i/>
          <w:color w:val="002060"/>
          <w:u w:val="single"/>
        </w:rPr>
      </w:pPr>
      <w:r w:rsidRPr="00BC6EFF">
        <w:rPr>
          <w:color w:val="002060"/>
        </w:rPr>
        <w:t>распознавать и употреблять в речи основные коммуникативные типы предложений;</w:t>
      </w:r>
    </w:p>
    <w:p w:rsidR="001272B4" w:rsidRPr="00BC6EFF" w:rsidRDefault="001272B4" w:rsidP="001272B4">
      <w:pPr>
        <w:pStyle w:val="Style5"/>
        <w:widowControl/>
        <w:numPr>
          <w:ilvl w:val="0"/>
          <w:numId w:val="15"/>
        </w:numPr>
        <w:spacing w:line="322" w:lineRule="exact"/>
        <w:rPr>
          <w:i/>
          <w:color w:val="002060"/>
          <w:u w:val="single"/>
        </w:rPr>
      </w:pPr>
      <w:proofErr w:type="gramStart"/>
      <w:r w:rsidRPr="00BC6EFF">
        <w:rPr>
          <w:color w:val="002060"/>
        </w:rPr>
        <w:t xml:space="preserve">распознавать и употреблять в речи изученные существительные с определенным/неопределенным/нулевым артиклем; глаголы в </w:t>
      </w:r>
      <w:r w:rsidRPr="00BC6EFF">
        <w:rPr>
          <w:color w:val="002060"/>
          <w:lang w:val="en-US"/>
        </w:rPr>
        <w:t>Present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Past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Future</w:t>
      </w:r>
      <w:r w:rsidRPr="00BC6EFF">
        <w:rPr>
          <w:color w:val="002060"/>
        </w:rPr>
        <w:t xml:space="preserve"> </w:t>
      </w:r>
      <w:r w:rsidRPr="00BC6EFF">
        <w:rPr>
          <w:color w:val="002060"/>
          <w:lang w:val="en-US"/>
        </w:rPr>
        <w:t>Simple</w:t>
      </w:r>
      <w:r w:rsidRPr="00BC6EFF">
        <w:rPr>
          <w:color w:val="002060"/>
        </w:rPr>
        <w:t xml:space="preserve">, модальные глаголы </w:t>
      </w:r>
      <w:r w:rsidRPr="00BC6EFF">
        <w:rPr>
          <w:color w:val="002060"/>
          <w:lang w:val="en-US"/>
        </w:rPr>
        <w:t>Can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May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Must</w:t>
      </w:r>
      <w:r w:rsidRPr="00BC6EFF">
        <w:rPr>
          <w:color w:val="002060"/>
        </w:rPr>
        <w:t>, личные, притяжательные и указательные местоимения, прилагательные в положительной, сравнительной и превосходной степенях, количественные (до 100) и порядковые (до 20) числительные, предлоги для выражения временных и пространственных отношений.</w:t>
      </w:r>
      <w:proofErr w:type="gramEnd"/>
    </w:p>
    <w:p w:rsidR="001272B4" w:rsidRPr="00BC6EFF" w:rsidRDefault="001272B4" w:rsidP="001272B4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1272B4" w:rsidRPr="00BC6EFF" w:rsidRDefault="001272B4" w:rsidP="001272B4">
      <w:pPr>
        <w:pStyle w:val="Style5"/>
        <w:widowControl/>
        <w:numPr>
          <w:ilvl w:val="0"/>
          <w:numId w:val="16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узнавать сложносочиненные предложения с союзами </w:t>
      </w:r>
      <w:r w:rsidRPr="00BC6EFF">
        <w:rPr>
          <w:color w:val="002060"/>
          <w:lang w:val="en-US"/>
        </w:rPr>
        <w:t>and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but</w:t>
      </w:r>
      <w:r w:rsidRPr="00BC6EFF">
        <w:rPr>
          <w:color w:val="002060"/>
        </w:rPr>
        <w:t>;</w:t>
      </w:r>
    </w:p>
    <w:p w:rsidR="001272B4" w:rsidRPr="00BC6EFF" w:rsidRDefault="001272B4" w:rsidP="001272B4">
      <w:pPr>
        <w:pStyle w:val="Style5"/>
        <w:widowControl/>
        <w:numPr>
          <w:ilvl w:val="0"/>
          <w:numId w:val="16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использовать в речи различные предложения, предложения с конструкциями </w:t>
      </w:r>
      <w:r w:rsidRPr="00BC6EFF">
        <w:rPr>
          <w:color w:val="002060"/>
          <w:lang w:val="en-US"/>
        </w:rPr>
        <w:t>there</w:t>
      </w:r>
      <w:r w:rsidRPr="00BC6EFF">
        <w:rPr>
          <w:color w:val="002060"/>
        </w:rPr>
        <w:t xml:space="preserve"> </w:t>
      </w:r>
      <w:r w:rsidRPr="00BC6EFF">
        <w:rPr>
          <w:color w:val="002060"/>
          <w:lang w:val="en-US"/>
        </w:rPr>
        <w:t>is</w:t>
      </w:r>
      <w:r w:rsidRPr="00BC6EFF">
        <w:rPr>
          <w:color w:val="002060"/>
        </w:rPr>
        <w:t>/</w:t>
      </w:r>
      <w:r w:rsidRPr="00BC6EFF">
        <w:rPr>
          <w:color w:val="002060"/>
          <w:lang w:val="en-US"/>
        </w:rPr>
        <w:t>are</w:t>
      </w:r>
      <w:r w:rsidRPr="00BC6EFF">
        <w:rPr>
          <w:color w:val="002060"/>
        </w:rPr>
        <w:t>;</w:t>
      </w:r>
    </w:p>
    <w:p w:rsidR="001272B4" w:rsidRPr="00BC6EFF" w:rsidRDefault="001272B4" w:rsidP="001272B4">
      <w:pPr>
        <w:pStyle w:val="Style5"/>
        <w:widowControl/>
        <w:numPr>
          <w:ilvl w:val="0"/>
          <w:numId w:val="16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оперировать в речи неопределенными местоимениями </w:t>
      </w:r>
      <w:r w:rsidRPr="00BC6EFF">
        <w:rPr>
          <w:color w:val="002060"/>
          <w:lang w:val="en-US"/>
        </w:rPr>
        <w:t>some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any</w:t>
      </w:r>
      <w:r w:rsidRPr="00BC6EFF">
        <w:rPr>
          <w:color w:val="002060"/>
        </w:rPr>
        <w:t>;</w:t>
      </w:r>
    </w:p>
    <w:p w:rsidR="001272B4" w:rsidRPr="00BC6EFF" w:rsidRDefault="001272B4" w:rsidP="001272B4">
      <w:pPr>
        <w:pStyle w:val="Style5"/>
        <w:widowControl/>
        <w:numPr>
          <w:ilvl w:val="0"/>
          <w:numId w:val="16"/>
        </w:numPr>
        <w:spacing w:line="322" w:lineRule="exact"/>
        <w:rPr>
          <w:color w:val="002060"/>
        </w:rPr>
      </w:pPr>
      <w:r w:rsidRPr="00BC6EFF">
        <w:rPr>
          <w:color w:val="002060"/>
        </w:rPr>
        <w:t>образовывать по правилу прилагательные в сравнительную и превосходную степени и употреблять их в речи;</w:t>
      </w:r>
    </w:p>
    <w:p w:rsidR="00BB2DEC" w:rsidRDefault="00BB2DEC"/>
    <w:p w:rsidR="00BB2DEC" w:rsidRDefault="00BB2DEC"/>
    <w:p w:rsidR="00BB2DEC" w:rsidRDefault="00BB2DEC"/>
    <w:p w:rsidR="00BB2DEC" w:rsidRDefault="00BB2DEC"/>
    <w:p w:rsidR="00BB2DEC" w:rsidRDefault="00BB2DEC"/>
    <w:p w:rsidR="00BB2DEC" w:rsidRDefault="00BB2DEC"/>
    <w:p w:rsidR="00BB2DEC" w:rsidRDefault="00BB2DEC"/>
    <w:p w:rsidR="00BB2DEC" w:rsidRDefault="00BB2DEC"/>
    <w:p w:rsidR="00BB2DEC" w:rsidRDefault="00BB2DEC"/>
    <w:p w:rsidR="001272B4" w:rsidRPr="00BC6EFF" w:rsidRDefault="001272B4" w:rsidP="001272B4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Учебно-методическое и материально-техническое обеспечение образовательного процесса. </w:t>
      </w:r>
    </w:p>
    <w:p w:rsidR="001272B4" w:rsidRPr="00BC6EFF" w:rsidRDefault="001272B4" w:rsidP="001272B4">
      <w:pPr>
        <w:pStyle w:val="a3"/>
        <w:spacing w:before="0" w:beforeAutospacing="0" w:after="0" w:afterAutospacing="0"/>
        <w:jc w:val="both"/>
        <w:rPr>
          <w:b/>
          <w:bCs/>
          <w:color w:val="002060"/>
        </w:rPr>
      </w:pPr>
      <w:r w:rsidRPr="00BC6EFF">
        <w:rPr>
          <w:color w:val="002060"/>
        </w:rPr>
        <w:t xml:space="preserve"> </w:t>
      </w:r>
      <w:r w:rsidRPr="00BC6EFF">
        <w:rPr>
          <w:b/>
          <w:bCs/>
          <w:color w:val="002060"/>
        </w:rPr>
        <w:t>Учебно-методическое обеспечение:</w:t>
      </w:r>
    </w:p>
    <w:p w:rsidR="001272B4" w:rsidRPr="00BC6EFF" w:rsidRDefault="001272B4" w:rsidP="001272B4">
      <w:pPr>
        <w:spacing w:line="240" w:lineRule="auto"/>
        <w:ind w:firstLine="709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>Основная литература: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 Быкова Н. И., Поспелова М. Д. Уче</w:t>
      </w:r>
      <w:r>
        <w:rPr>
          <w:rFonts w:ascii="Times New Roman" w:hAnsi="Times New Roman"/>
          <w:color w:val="002060"/>
          <w:sz w:val="24"/>
          <w:szCs w:val="24"/>
        </w:rPr>
        <w:t>бник «Английский в фокусе» для 3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 класса.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BC6EFF">
        <w:rPr>
          <w:rFonts w:ascii="Times New Roman" w:hAnsi="Times New Roman"/>
          <w:color w:val="002060"/>
          <w:sz w:val="24"/>
          <w:szCs w:val="24"/>
        </w:rPr>
        <w:t>Быкова Н. И., Поспелова М. Д. Англий</w:t>
      </w:r>
      <w:r>
        <w:rPr>
          <w:rFonts w:ascii="Times New Roman" w:hAnsi="Times New Roman"/>
          <w:color w:val="002060"/>
          <w:sz w:val="24"/>
          <w:szCs w:val="24"/>
        </w:rPr>
        <w:t>ский язык. Рабочая тетрадь для 3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 класса.</w:t>
      </w:r>
    </w:p>
    <w:p w:rsidR="001272B4" w:rsidRPr="00BC6EFF" w:rsidRDefault="001272B4" w:rsidP="001272B4">
      <w:pPr>
        <w:spacing w:line="240" w:lineRule="auto"/>
        <w:ind w:firstLine="709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>Методические пособия: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1. Федеральный государственный образовательный стандарт начального общего образования.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2.Быкова Н. И., Поспелова М. Д. Английский язык. Программы общеобразовательных учреждений. 2–4 классы («Английский в фокусе»).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3.Книга для учителя к </w:t>
      </w:r>
      <w:r>
        <w:rPr>
          <w:rFonts w:ascii="Times New Roman" w:hAnsi="Times New Roman"/>
          <w:color w:val="002060"/>
          <w:sz w:val="24"/>
          <w:szCs w:val="24"/>
        </w:rPr>
        <w:t xml:space="preserve">УМК «Английский в фокусе» для 3 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класса.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proofErr w:type="spellStart"/>
      <w:r w:rsidRPr="00BC6EFF">
        <w:rPr>
          <w:rFonts w:ascii="Times New Roman" w:hAnsi="Times New Roman"/>
          <w:b/>
          <w:color w:val="002060"/>
          <w:sz w:val="24"/>
          <w:szCs w:val="24"/>
        </w:rPr>
        <w:t>Медиаресурсы</w:t>
      </w:r>
      <w:proofErr w:type="spellEnd"/>
      <w:r w:rsidRPr="00BC6EFF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1.CD для занятий в классе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2.CD для самостоятельных занятий дома</w:t>
      </w:r>
    </w:p>
    <w:p w:rsidR="001272B4" w:rsidRPr="00BC6EFF" w:rsidRDefault="001272B4" w:rsidP="001272B4">
      <w:pPr>
        <w:pStyle w:val="a4"/>
        <w:spacing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Интернет – ресурсы: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1.Единая коллекция Цифровых Образовательных Ресурсов.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2.Официальный сайт УМК « Перспектива»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3.Презентация уроков « Начальная школа»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4.Я иду на урок начальной школы (материалы к уроку).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5.Образовательный сайт « Про школу»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6.Сайт дополнительных образовательных ресурсов УМК «Английский в фокусе» </w:t>
      </w:r>
      <w:hyperlink r:id="rId5" w:history="1">
        <w:r w:rsidRPr="00BC6EFF">
          <w:rPr>
            <w:rStyle w:val="a5"/>
            <w:rFonts w:ascii="Times New Roman" w:hAnsi="Times New Roman"/>
            <w:color w:val="002060"/>
            <w:sz w:val="24"/>
            <w:szCs w:val="24"/>
          </w:rPr>
          <w:t>http://www.prosv.ru/umk/spotlight</w:t>
        </w:r>
      </w:hyperlink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Наглядные пособия:</w:t>
      </w:r>
    </w:p>
    <w:p w:rsidR="001272B4" w:rsidRPr="00BC6EFF" w:rsidRDefault="001272B4" w:rsidP="001272B4">
      <w:pPr>
        <w:spacing w:before="100" w:beforeAutospacing="1" w:line="240" w:lineRule="auto"/>
        <w:ind w:left="706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i/>
          <w:iCs/>
          <w:color w:val="002060"/>
          <w:sz w:val="24"/>
          <w:szCs w:val="24"/>
        </w:rPr>
        <w:t>Таблицы: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1.Алфавит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2.Плакаты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ab/>
        <w:t xml:space="preserve">Технические средства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1.Компьютер </w:t>
      </w:r>
    </w:p>
    <w:p w:rsidR="001272B4" w:rsidRPr="00BC6EFF" w:rsidRDefault="001272B4" w:rsidP="001272B4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2.Телевизор</w:t>
      </w:r>
    </w:p>
    <w:p w:rsidR="001272B4" w:rsidRPr="00BC6EFF" w:rsidRDefault="001272B4" w:rsidP="001272B4">
      <w:pPr>
        <w:spacing w:before="100" w:beforeAutospacing="1"/>
        <w:ind w:left="70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272B4" w:rsidRPr="00BC6EFF" w:rsidRDefault="001272B4" w:rsidP="001272B4">
      <w:pPr>
        <w:spacing w:before="100" w:beforeAutospacing="1"/>
        <w:ind w:left="70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272B4" w:rsidRPr="00BC6EFF" w:rsidRDefault="001272B4" w:rsidP="001272B4">
      <w:pPr>
        <w:pStyle w:val="a3"/>
        <w:spacing w:before="0" w:after="0"/>
        <w:contextualSpacing/>
        <w:rPr>
          <w:b/>
          <w:color w:val="002060"/>
        </w:rPr>
      </w:pPr>
    </w:p>
    <w:p w:rsidR="001272B4" w:rsidRPr="00BC6EFF" w:rsidRDefault="001272B4" w:rsidP="001272B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Pr="00BC6EFF" w:rsidRDefault="001272B4" w:rsidP="001272B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Pr="00BC6EFF" w:rsidRDefault="001272B4" w:rsidP="001272B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Pr="00BC6EFF" w:rsidRDefault="001272B4" w:rsidP="001272B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Pr="00BC6EFF" w:rsidRDefault="001272B4" w:rsidP="001272B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Pr="00BC6EFF" w:rsidRDefault="001272B4" w:rsidP="001272B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272B4" w:rsidRDefault="001272B4"/>
    <w:p w:rsidR="001272B4" w:rsidRDefault="001272B4"/>
    <w:sectPr w:rsidR="001272B4" w:rsidSect="009E24A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4D6"/>
    <w:multiLevelType w:val="hybridMultilevel"/>
    <w:tmpl w:val="78D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FB0"/>
    <w:multiLevelType w:val="hybridMultilevel"/>
    <w:tmpl w:val="FC96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57D8"/>
    <w:multiLevelType w:val="hybridMultilevel"/>
    <w:tmpl w:val="67E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7AA2"/>
    <w:multiLevelType w:val="hybridMultilevel"/>
    <w:tmpl w:val="4BAC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07AF"/>
    <w:multiLevelType w:val="hybridMultilevel"/>
    <w:tmpl w:val="DB62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22D9"/>
    <w:multiLevelType w:val="hybridMultilevel"/>
    <w:tmpl w:val="45EA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066"/>
    <w:multiLevelType w:val="hybridMultilevel"/>
    <w:tmpl w:val="70E4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154F"/>
    <w:multiLevelType w:val="hybridMultilevel"/>
    <w:tmpl w:val="4DE4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722DD"/>
    <w:multiLevelType w:val="hybridMultilevel"/>
    <w:tmpl w:val="8332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E40C6"/>
    <w:multiLevelType w:val="hybridMultilevel"/>
    <w:tmpl w:val="48DA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80740"/>
    <w:multiLevelType w:val="hybridMultilevel"/>
    <w:tmpl w:val="B1BC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67EC"/>
    <w:multiLevelType w:val="hybridMultilevel"/>
    <w:tmpl w:val="4CF2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63379"/>
    <w:multiLevelType w:val="hybridMultilevel"/>
    <w:tmpl w:val="AEC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20F39"/>
    <w:multiLevelType w:val="hybridMultilevel"/>
    <w:tmpl w:val="5250274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>
    <w:nsid w:val="7AE149DE"/>
    <w:multiLevelType w:val="hybridMultilevel"/>
    <w:tmpl w:val="0F5A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DEC"/>
    <w:rsid w:val="001272B4"/>
    <w:rsid w:val="00202DAE"/>
    <w:rsid w:val="009E24A0"/>
    <w:rsid w:val="00B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2B4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272B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12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272B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127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2017-11-14T05:36:00Z</cp:lastPrinted>
  <dcterms:created xsi:type="dcterms:W3CDTF">2017-11-14T04:51:00Z</dcterms:created>
  <dcterms:modified xsi:type="dcterms:W3CDTF">2017-11-14T05:37:00Z</dcterms:modified>
</cp:coreProperties>
</file>