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96" w:rsidRPr="00AF7E12" w:rsidRDefault="00EA2E96" w:rsidP="00EA2E96">
      <w:pPr>
        <w:spacing w:before="249" w:after="125" w:line="235" w:lineRule="atLeast"/>
        <w:outlineLvl w:val="2"/>
        <w:rPr>
          <w:rFonts w:ascii="Times New Roman" w:eastAsia="Times New Roman" w:hAnsi="Times New Roman" w:cs="Times New Roman"/>
          <w:color w:val="C00000"/>
          <w:sz w:val="19"/>
          <w:szCs w:val="19"/>
        </w:rPr>
      </w:pPr>
      <w:r w:rsidRPr="00AF7E12">
        <w:rPr>
          <w:rFonts w:ascii="Times New Roman" w:eastAsia="Times New Roman" w:hAnsi="Times New Roman" w:cs="Times New Roman"/>
          <w:b/>
          <w:bCs/>
          <w:color w:val="C00000"/>
          <w:sz w:val="19"/>
        </w:rPr>
        <w:t>I. Подготовительно-организационный этап. </w:t>
      </w:r>
      <w:r w:rsidRPr="00AF7E12">
        <w:rPr>
          <w:rFonts w:ascii="Times New Roman" w:eastAsia="Times New Roman" w:hAnsi="Times New Roman" w:cs="Times New Roman"/>
          <w:color w:val="C00000"/>
          <w:sz w:val="19"/>
          <w:szCs w:val="19"/>
        </w:rPr>
        <w:t>(Постановка целей и задач)</w:t>
      </w:r>
    </w:p>
    <w:p w:rsidR="00EA2E96" w:rsidRPr="007B13C0" w:rsidRDefault="00EA2E96" w:rsidP="00EA2E96">
      <w:p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Цель мастер-класса: 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создание условий для профессионального самосовершенствования учителя, при котором приобретается опыт подготовки к проектированию адаптивной образовательной среды ученика и формируется индивидуальный стиль творческой педагогической деятельности в процессе практической работы.</w:t>
      </w:r>
    </w:p>
    <w:p w:rsidR="00EA2E96" w:rsidRPr="007B13C0" w:rsidRDefault="00EA2E96" w:rsidP="00EA2E96">
      <w:p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Задачи мастер-класса:</w:t>
      </w:r>
    </w:p>
    <w:p w:rsidR="00EA2E96" w:rsidRPr="007B13C0" w:rsidRDefault="00EA2E96" w:rsidP="00EA2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теоретически обосновать и продемонстрировать методы и приемы реализации</w:t>
      </w:r>
      <w:r w:rsidR="00AF7E12"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системно -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деятельностного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подхода в процессе обучения иностранному языку;</w:t>
      </w:r>
    </w:p>
    <w:p w:rsidR="00EA2E96" w:rsidRPr="007B13C0" w:rsidRDefault="00EA2E96" w:rsidP="00EA2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совместно отработать на практике </w:t>
      </w:r>
      <w:proofErr w:type="gram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методические подходы</w:t>
      </w:r>
      <w:proofErr w:type="gram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приемы</w:t>
      </w:r>
      <w:r w:rsidR="00AF7E12"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системно -  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деятельностного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подхода в образовательной практике;</w:t>
      </w:r>
    </w:p>
    <w:p w:rsidR="00EA2E96" w:rsidRPr="007B13C0" w:rsidRDefault="00EA2E96" w:rsidP="00EA2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отрефлексировать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собственное профессиональное мастерство участников мастер-класса.</w:t>
      </w:r>
    </w:p>
    <w:p w:rsidR="00AF7E12" w:rsidRDefault="00EA2E96" w:rsidP="00AF7E12">
      <w:pPr>
        <w:shd w:val="clear" w:color="auto" w:fill="FFFFFF"/>
        <w:rPr>
          <w:rFonts w:ascii="Times New Roman" w:hAnsi="Times New Roman"/>
        </w:rPr>
      </w:pPr>
      <w:r w:rsidRPr="00AF7E12">
        <w:rPr>
          <w:rFonts w:ascii="inherit" w:eastAsia="Times New Roman" w:hAnsi="inherit" w:cs="Times New Roman"/>
          <w:b/>
          <w:bCs/>
          <w:color w:val="C00000"/>
          <w:sz w:val="19"/>
        </w:rPr>
        <w:t>II. Основная часть.</w:t>
      </w:r>
      <w:r w:rsidRPr="00AF7E12">
        <w:rPr>
          <w:rFonts w:ascii="inherit" w:eastAsia="Times New Roman" w:hAnsi="inherit" w:cs="Times New Roman"/>
          <w:color w:val="C00000"/>
          <w:sz w:val="19"/>
          <w:szCs w:val="19"/>
        </w:rPr>
        <w:t> (Содержание мастер-класса: теоретическое обоснование темы и практическая реализация в уроке.)</w:t>
      </w:r>
      <w:r w:rsidR="00AF7E12" w:rsidRPr="00AF7E12">
        <w:rPr>
          <w:rFonts w:ascii="Times New Roman" w:hAnsi="Times New Roman"/>
        </w:rPr>
        <w:t xml:space="preserve"> </w:t>
      </w:r>
    </w:p>
    <w:p w:rsidR="007F6EAE" w:rsidRPr="007B13C0" w:rsidRDefault="008F1C11" w:rsidP="007F6EAE">
      <w:pPr>
        <w:shd w:val="clear" w:color="auto" w:fill="FFFFFF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Сегодня  вашему вниманию я представляю  мастер-класс </w:t>
      </w:r>
      <w:r w:rsidRPr="007B13C0">
        <w:rPr>
          <w:rFonts w:ascii="Times New Roman" w:hAnsi="Times New Roman" w:cs="Times New Roman"/>
          <w:b/>
          <w:color w:val="002060"/>
          <w:sz w:val="24"/>
          <w:szCs w:val="24"/>
        </w:rPr>
        <w:t>на тему:</w:t>
      </w:r>
      <w:r w:rsidRPr="007B13C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«Освоение технологий, методов, приемов обучения, реализующих системно –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деятельностный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подход к обучению».</w:t>
      </w:r>
    </w:p>
    <w:p w:rsidR="008F1C11" w:rsidRPr="007B13C0" w:rsidRDefault="008F1C11" w:rsidP="007F6EAE">
      <w:pPr>
        <w:shd w:val="clear" w:color="auto" w:fill="FFFFFF"/>
        <w:tabs>
          <w:tab w:val="left" w:pos="567"/>
        </w:tabs>
        <w:ind w:firstLine="708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Внедрение новых федеральных государственных образовательных стандартов </w:t>
      </w:r>
      <w:r w:rsidR="007F6EAE" w:rsidRPr="007B13C0">
        <w:rPr>
          <w:rFonts w:ascii="Times New Roman" w:hAnsi="Times New Roman" w:cs="Times New Roman"/>
          <w:color w:val="002060"/>
          <w:sz w:val="24"/>
          <w:szCs w:val="24"/>
        </w:rPr>
        <w:t>– м</w:t>
      </w:r>
      <w:r w:rsidRPr="007B13C0">
        <w:rPr>
          <w:rFonts w:ascii="Times New Roman" w:hAnsi="Times New Roman" w:cs="Times New Roman"/>
          <w:color w:val="002060"/>
          <w:sz w:val="24"/>
          <w:szCs w:val="24"/>
        </w:rPr>
        <w:t>асштабный проект, с выполнением которого связывается возможность получения</w:t>
      </w:r>
      <w:r w:rsidR="007F6EAE"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B13C0">
        <w:rPr>
          <w:rFonts w:ascii="Times New Roman" w:hAnsi="Times New Roman" w:cs="Times New Roman"/>
          <w:color w:val="002060"/>
          <w:sz w:val="24"/>
          <w:szCs w:val="24"/>
        </w:rPr>
        <w:t>качественно новых образовательных результатов.</w:t>
      </w:r>
      <w:r w:rsidR="007F6EAE"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A2E96" w:rsidRPr="007B13C0" w:rsidRDefault="00EA2E96" w:rsidP="00EA2E96">
      <w:p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Деятельностный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подход предполагает:</w:t>
      </w:r>
    </w:p>
    <w:p w:rsidR="00EA2E96" w:rsidRPr="007B13C0" w:rsidRDefault="00EA2E96" w:rsidP="00EA2E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воспитание и развитие качества личности, </w:t>
      </w:r>
      <w:proofErr w:type="gram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отвечающих</w:t>
      </w:r>
      <w:proofErr w:type="gram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требованиям информационного общества;</w:t>
      </w:r>
    </w:p>
    <w:p w:rsidR="00EA2E96" w:rsidRPr="007B13C0" w:rsidRDefault="00EA2E96" w:rsidP="00EA2E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образования;</w:t>
      </w:r>
    </w:p>
    <w:p w:rsidR="00EA2E96" w:rsidRPr="007B13C0" w:rsidRDefault="00EA2E96" w:rsidP="00EA2E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ориентацию на результаты образования (развитие личности обучающихся на основе универсальных учебных действий), что означает умение учиться, т.е. способность ученика к саморазвитию путем сознательного и активного присвоения нового социального опыта.</w:t>
      </w:r>
    </w:p>
    <w:p w:rsidR="00EA2E96" w:rsidRPr="007B13C0" w:rsidRDefault="00EA2E96" w:rsidP="00EA2E96">
      <w:p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рамках </w:t>
      </w:r>
      <w:r w:rsidR="00D254B1"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системно -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деятельностного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подхода ученик овладевает универсальными действиями, чтобы уметь решать любые задачи. Суть этого подхода может быть выражена в свернутой формуле: «деятельность – личность», т.е. какова деятельность, такова и личность и вне деятельности нет личности.</w:t>
      </w:r>
    </w:p>
    <w:p w:rsidR="00EA2E96" w:rsidRPr="007B13C0" w:rsidRDefault="00EA2E96" w:rsidP="00EA2E96">
      <w:p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Целью </w:t>
      </w:r>
      <w:proofErr w:type="spellStart"/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деятельностного</w:t>
      </w:r>
      <w:proofErr w:type="spellEnd"/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подхода 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является воспитание личности ребенка как субъекта жизнедеятельности. Быть субъектом – быть хозяином своей деятельности, ставить цели, решать задачи, отвечать за результат.</w:t>
      </w:r>
    </w:p>
    <w:p w:rsidR="00EA2E96" w:rsidRPr="007B13C0" w:rsidRDefault="00EA2E96" w:rsidP="00EA2E96">
      <w:p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Основной результат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 – развитие личности ребенка на основе учебной деятельности.</w:t>
      </w:r>
    </w:p>
    <w:p w:rsidR="00EA2E96" w:rsidRPr="007B13C0" w:rsidRDefault="00EA2E96" w:rsidP="00EA2E96">
      <w:p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Основная педагогическая задача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 – создание и организация условий, ини</w:t>
      </w:r>
      <w:r w:rsidR="009B2DBF"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циирующих </w:t>
      </w:r>
      <w:proofErr w:type="gramStart"/>
      <w:r w:rsidR="009B2DBF"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учебные</w:t>
      </w:r>
      <w:proofErr w:type="gram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действие.</w:t>
      </w:r>
    </w:p>
    <w:p w:rsidR="00EA2E96" w:rsidRPr="007B13C0" w:rsidRDefault="00EA2E96" w:rsidP="00EA2E96">
      <w:p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Применительно к содержанию образования в интересах развития свободной активной личности при данном подходе акценты ставятся на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деятельностный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компонент. </w:t>
      </w:r>
      <w:proofErr w:type="spellStart"/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Деятельностный</w:t>
      </w:r>
      <w:proofErr w:type="spellEnd"/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компонент содержания образования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 включает в себя:</w:t>
      </w:r>
    </w:p>
    <w:p w:rsidR="00EA2E96" w:rsidRPr="007B13C0" w:rsidRDefault="00EA2E96" w:rsidP="00EA2E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опыт творческой деятельности (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метапредметные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УУД)</w:t>
      </w:r>
    </w:p>
    <w:p w:rsidR="00EA2E96" w:rsidRPr="007B13C0" w:rsidRDefault="00EA2E96" w:rsidP="00EA2E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опыт познавательной деятельности (предметные УУД)</w:t>
      </w:r>
      <w:proofErr w:type="gramEnd"/>
    </w:p>
    <w:p w:rsidR="00EA2E96" w:rsidRPr="007B13C0" w:rsidRDefault="00EA2E96" w:rsidP="00EA2E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опыт осуществления эмоционально-ценностных отношений (личностные УУД)</w:t>
      </w:r>
    </w:p>
    <w:p w:rsidR="00EA2E96" w:rsidRPr="007B13C0" w:rsidRDefault="00EA2E96" w:rsidP="00EA2E96">
      <w:p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В современной методике обучения ИЯ данный подход получил название 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сознательно-коммуникативного </w:t>
      </w:r>
      <w:proofErr w:type="spellStart"/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системно-деятельностного</w:t>
      </w:r>
      <w:proofErr w:type="spellEnd"/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подхода. 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Он представляет собой реализацию такого способа обучения, при котором осуществляется упорядоченное, систематизированное обучение ИЯ как средству общения в условиях моделируемой на уроках речевой деятельности. При этом </w:t>
      </w:r>
      <w:proofErr w:type="gramStart"/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изучающий</w:t>
      </w:r>
      <w:proofErr w:type="gramEnd"/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и речевая деятельность</w:t>
      </w:r>
      <w:r w:rsidR="009B2DBF"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находятся в центре учебного процесса. Преимущество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деятельностного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подхода заключается в том, что на его основе обеспечивается сознательное и управляемое овладение языковым содержанием обучения. Единственный способ удержать в сознании какое-либо содержание состоит в том, чтобы действовать по отношению к этому содержанию. Один из основных принципов психологической теории деятельности – единство деятельности и сознания – становится основным методологическим принципом теории обучения ИЯ.</w:t>
      </w:r>
    </w:p>
    <w:p w:rsidR="00EA2E96" w:rsidRPr="007B13C0" w:rsidRDefault="00EA2E96" w:rsidP="00EA2E96">
      <w:p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Принципы сознательно-коммуникативного </w:t>
      </w:r>
      <w:proofErr w:type="spellStart"/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деятельностного</w:t>
      </w:r>
      <w:proofErr w:type="spellEnd"/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подхода в обучен</w:t>
      </w:r>
      <w:proofErr w:type="gramStart"/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ии ИЯ</w:t>
      </w:r>
      <w:proofErr w:type="gramEnd"/>
    </w:p>
    <w:p w:rsidR="00EA2E96" w:rsidRPr="007B13C0" w:rsidRDefault="00EA2E96" w:rsidP="00EA2E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речевая направленность обучения (практический, речевой характер заданий,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мотивированность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коммуникативная ценность урока)</w:t>
      </w:r>
    </w:p>
    <w:p w:rsidR="00EA2E96" w:rsidRPr="007B13C0" w:rsidRDefault="00EA2E96" w:rsidP="00EA2E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интеграция всех видов речевой деятельности, её включение в другие виды деятельности</w:t>
      </w:r>
    </w:p>
    <w:p w:rsidR="00EA2E96" w:rsidRPr="007B13C0" w:rsidRDefault="00EA2E96" w:rsidP="00EA2E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автономия учащихся в творческом задании, в выборе содержания и языковых форм, реализация субъектной позиции в учении</w:t>
      </w:r>
    </w:p>
    <w:p w:rsidR="00EA2E96" w:rsidRPr="007B13C0" w:rsidRDefault="00EA2E96" w:rsidP="00EA2E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дифференцированный и индивидуальный подход в обучен</w:t>
      </w:r>
      <w:proofErr w:type="gram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ии ИЯ</w:t>
      </w:r>
      <w:proofErr w:type="gram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, учёт потребностей, способностей и возможностей личности ученика, его личного опыта, чувств и эмоций</w:t>
      </w:r>
    </w:p>
    <w:p w:rsidR="00EA2E96" w:rsidRPr="007B13C0" w:rsidRDefault="00EA2E96" w:rsidP="00EA2E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активизация речемыслительной деятельности учащихся при сохранении и поощрении мотивации учения (за счёт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эвристичности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учения, постановки проблемных вопросов, воздействия на эмоции, применения игровых моментов и др. приёмов)</w:t>
      </w:r>
    </w:p>
    <w:p w:rsidR="00EA2E96" w:rsidRPr="007B13C0" w:rsidRDefault="00EA2E96" w:rsidP="00EA2E96">
      <w:p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При коммуникативно-ориентированном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деятельностном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обучении объектом обучения выступает речевая деятельность. Для того</w:t>
      </w:r>
      <w:proofErr w:type="gram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proofErr w:type="gram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чтобы правильно организовать учебную деятельность учащихся, учитель должен учитывать 3 стороны в деятельности согласно психологической теории: мотивационную, целевую и исполнительскую.</w:t>
      </w:r>
    </w:p>
    <w:p w:rsidR="00EA2E96" w:rsidRPr="007B13C0" w:rsidRDefault="00EA2E96" w:rsidP="00EA2E96">
      <w:p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Роль учителя в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деятельностном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подходе:</w:t>
      </w:r>
    </w:p>
    <w:p w:rsidR="00EA2E96" w:rsidRPr="007B13C0" w:rsidRDefault="00EA2E96" w:rsidP="00EA2E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мотивация учащихся к учению (вовлечь в деятельность и реализовать в ней важные для учащихся индивидуальные смыслы и мотивы)</w:t>
      </w:r>
    </w:p>
    <w:p w:rsidR="00EA2E96" w:rsidRPr="007B13C0" w:rsidRDefault="00EA2E96" w:rsidP="00EA2E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поставить перед учащимися значимые для них цели</w:t>
      </w:r>
    </w:p>
    <w:p w:rsidR="009B2DBF" w:rsidRPr="007B13C0" w:rsidRDefault="00EA2E96" w:rsidP="009B2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показать приёмы использования знаний в речевой деятельности и обеспечить творческий характер деятельности в сотрудничестве с учащимися</w:t>
      </w:r>
      <w:r w:rsidR="009B2DBF"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374203" w:rsidRPr="007B13C0" w:rsidRDefault="00D254B1" w:rsidP="00374203">
      <w:p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Работа над темой  самообразования показала, что организуемая деятельность должна быть разнообразной и сочетать широкий спектр форм, методов и приемов</w:t>
      </w:r>
      <w:r w:rsidR="00374203"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 на разных этапах</w:t>
      </w:r>
      <w:r w:rsidRPr="007B13C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374203" w:rsidRPr="007B13C0">
        <w:rPr>
          <w:b/>
          <w:i/>
          <w:color w:val="002060"/>
          <w:sz w:val="24"/>
          <w:szCs w:val="24"/>
          <w:lang w:val="en-US"/>
        </w:rPr>
        <w:t>I</w:t>
      </w:r>
      <w:r w:rsidR="00374203" w:rsidRPr="007B13C0">
        <w:rPr>
          <w:b/>
          <w:i/>
          <w:color w:val="002060"/>
          <w:sz w:val="24"/>
          <w:szCs w:val="24"/>
        </w:rPr>
        <w:t xml:space="preserve">. Формулирование темы урока и </w:t>
      </w:r>
      <w:proofErr w:type="spellStart"/>
      <w:r w:rsidR="00374203" w:rsidRPr="007B13C0">
        <w:rPr>
          <w:b/>
          <w:i/>
          <w:color w:val="002060"/>
          <w:sz w:val="24"/>
          <w:szCs w:val="24"/>
        </w:rPr>
        <w:t>целеполагание</w:t>
      </w:r>
      <w:proofErr w:type="spellEnd"/>
      <w:r w:rsidR="00374203" w:rsidRPr="007B13C0">
        <w:rPr>
          <w:b/>
          <w:i/>
          <w:color w:val="002060"/>
          <w:sz w:val="24"/>
          <w:szCs w:val="24"/>
        </w:rPr>
        <w:t>.</w:t>
      </w:r>
    </w:p>
    <w:p w:rsidR="00374203" w:rsidRPr="007B13C0" w:rsidRDefault="00374203" w:rsidP="00374203">
      <w:pPr>
        <w:pStyle w:val="a4"/>
        <w:spacing w:before="0" w:beforeAutospacing="0" w:after="138" w:afterAutospacing="0"/>
        <w:rPr>
          <w:color w:val="002060"/>
        </w:rPr>
      </w:pPr>
      <w:r w:rsidRPr="007B13C0">
        <w:rPr>
          <w:color w:val="002060"/>
        </w:rPr>
        <w:t xml:space="preserve">На уроке, построенном в контексте </w:t>
      </w:r>
      <w:proofErr w:type="spellStart"/>
      <w:r w:rsidRPr="007B13C0">
        <w:rPr>
          <w:color w:val="002060"/>
        </w:rPr>
        <w:t>системно-деятельностного</w:t>
      </w:r>
      <w:proofErr w:type="spellEnd"/>
      <w:r w:rsidRPr="007B13C0">
        <w:rPr>
          <w:color w:val="002060"/>
        </w:rPr>
        <w:t xml:space="preserve"> подхода, учащиеся самостоятельно определяют тему, цель и задачи урока. Для организации данного этапа можно использовать следующие приемы. </w:t>
      </w:r>
    </w:p>
    <w:p w:rsidR="00374203" w:rsidRPr="007B13C0" w:rsidRDefault="00374203" w:rsidP="00374203">
      <w:pPr>
        <w:pStyle w:val="a4"/>
        <w:spacing w:before="0" w:beforeAutospacing="0" w:after="138" w:afterAutospacing="0"/>
        <w:rPr>
          <w:color w:val="002060"/>
        </w:rPr>
      </w:pPr>
      <w:r w:rsidRPr="007B13C0">
        <w:rPr>
          <w:color w:val="002060"/>
        </w:rPr>
        <w:lastRenderedPageBreak/>
        <w:t>1.​ Тема-вопрос (план): Учащимся необходимо построить план действий, чтобы ответить на поставленный вопрос.</w:t>
      </w:r>
    </w:p>
    <w:p w:rsidR="00374203" w:rsidRPr="007B13C0" w:rsidRDefault="00374203" w:rsidP="00374203">
      <w:pPr>
        <w:pStyle w:val="a4"/>
        <w:spacing w:before="0" w:beforeAutospacing="0" w:after="138" w:afterAutospacing="0"/>
        <w:rPr>
          <w:color w:val="002060"/>
        </w:rPr>
      </w:pPr>
      <w:r w:rsidRPr="007B13C0">
        <w:rPr>
          <w:color w:val="002060"/>
        </w:rPr>
        <w:t>2.​ Работа над понятием: Учащимся предлагается название темы урока, а им необходимо объяснить значение каждого слова. Далее, от значения слова определяется цель урока.</w:t>
      </w:r>
    </w:p>
    <w:p w:rsidR="0081272C" w:rsidRPr="007B13C0" w:rsidRDefault="00374203" w:rsidP="0081272C">
      <w:pPr>
        <w:pStyle w:val="a4"/>
        <w:spacing w:before="0" w:beforeAutospacing="0" w:after="138" w:afterAutospacing="0"/>
        <w:rPr>
          <w:color w:val="002060"/>
        </w:rPr>
      </w:pPr>
      <w:r w:rsidRPr="007B13C0">
        <w:rPr>
          <w:color w:val="002060"/>
        </w:rPr>
        <w:t>3.​ Ситуация яркого пятна: Среди множества однотипных предметов одно выделено цветом или размером. Через зрительное восприятие внимание концентрируется на выделенном предмете. Определяется причина обособленности и общности всего предложенного. Далее определяется тема и цели урока.</w:t>
      </w:r>
    </w:p>
    <w:p w:rsidR="00D254B1" w:rsidRPr="00ED7F91" w:rsidRDefault="0081272C" w:rsidP="00ED7F91">
      <w:pPr>
        <w:rPr>
          <w:rFonts w:ascii="Times New Roman" w:hAnsi="Times New Roman" w:cs="Times New Roman"/>
          <w:i/>
          <w:sz w:val="24"/>
          <w:szCs w:val="24"/>
        </w:rPr>
      </w:pPr>
      <w:r w:rsidRPr="00ED7F91">
        <w:rPr>
          <w:rFonts w:ascii="Times New Roman" w:hAnsi="Times New Roman" w:cs="Times New Roman"/>
          <w:color w:val="002060"/>
          <w:sz w:val="24"/>
          <w:szCs w:val="24"/>
        </w:rPr>
        <w:t xml:space="preserve">Одним из приемов, способствующих развитию у детей умений </w:t>
      </w:r>
      <w:proofErr w:type="spellStart"/>
      <w:r w:rsidRPr="00ED7F91">
        <w:rPr>
          <w:rFonts w:ascii="Times New Roman" w:hAnsi="Times New Roman" w:cs="Times New Roman"/>
          <w:color w:val="002060"/>
          <w:sz w:val="24"/>
          <w:szCs w:val="24"/>
        </w:rPr>
        <w:t>целеполагания</w:t>
      </w:r>
      <w:proofErr w:type="spellEnd"/>
      <w:r w:rsidRPr="00ED7F91">
        <w:rPr>
          <w:rFonts w:ascii="Times New Roman" w:hAnsi="Times New Roman" w:cs="Times New Roman"/>
          <w:color w:val="002060"/>
          <w:sz w:val="24"/>
          <w:szCs w:val="24"/>
        </w:rPr>
        <w:t xml:space="preserve">, является  создание проблемной ситуации. Так, при знакомстве с темой «Пассивный залог» в 9 классе (УМК М.З. </w:t>
      </w:r>
      <w:proofErr w:type="spellStart"/>
      <w:r w:rsidRPr="00ED7F91">
        <w:rPr>
          <w:rFonts w:ascii="Times New Roman" w:hAnsi="Times New Roman" w:cs="Times New Roman"/>
          <w:color w:val="002060"/>
          <w:sz w:val="24"/>
          <w:szCs w:val="24"/>
        </w:rPr>
        <w:t>Биболетовой</w:t>
      </w:r>
      <w:proofErr w:type="spellEnd"/>
      <w:r w:rsidRPr="00ED7F91">
        <w:rPr>
          <w:rFonts w:ascii="Times New Roman" w:hAnsi="Times New Roman" w:cs="Times New Roman"/>
          <w:color w:val="002060"/>
          <w:sz w:val="24"/>
          <w:szCs w:val="24"/>
        </w:rPr>
        <w:t>) учащиеся должны проанализировать два предложения</w:t>
      </w:r>
      <w:r w:rsidRPr="00ED7F91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Pr="00ED7F91">
        <w:rPr>
          <w:rFonts w:ascii="Times New Roman" w:hAnsi="Times New Roman" w:cs="Times New Roman"/>
          <w:color w:val="002060"/>
          <w:sz w:val="24"/>
          <w:szCs w:val="24"/>
        </w:rPr>
        <w:t>и их перевод</w:t>
      </w:r>
      <w:r w:rsidR="00083034" w:rsidRPr="00083034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Pr="000830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3034" w:rsidRPr="00083034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The boy broke a vase.</w:t>
      </w:r>
      <w:r w:rsidR="00083034" w:rsidRPr="00083034">
        <w:rPr>
          <w:rFonts w:ascii="Times New Roman" w:hAnsi="Times New Roman" w:cs="Times New Roman"/>
          <w:b/>
          <w:i/>
          <w:color w:val="002060"/>
          <w:sz w:val="24"/>
          <w:szCs w:val="24"/>
        </w:rPr>
        <w:t>Мальчик</w:t>
      </w:r>
      <w:r w:rsidR="00083034" w:rsidRPr="00083034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 xml:space="preserve"> </w:t>
      </w:r>
      <w:r w:rsidR="00083034" w:rsidRPr="00083034">
        <w:rPr>
          <w:rFonts w:ascii="Times New Roman" w:hAnsi="Times New Roman" w:cs="Times New Roman"/>
          <w:b/>
          <w:i/>
          <w:color w:val="002060"/>
          <w:sz w:val="24"/>
          <w:szCs w:val="24"/>
        </w:rPr>
        <w:t>разбил</w:t>
      </w:r>
      <w:r w:rsidR="00083034" w:rsidRPr="00083034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 xml:space="preserve"> </w:t>
      </w:r>
      <w:r w:rsidR="00083034" w:rsidRPr="00083034">
        <w:rPr>
          <w:rFonts w:ascii="Times New Roman" w:hAnsi="Times New Roman" w:cs="Times New Roman"/>
          <w:b/>
          <w:i/>
          <w:color w:val="002060"/>
          <w:sz w:val="24"/>
          <w:szCs w:val="24"/>
        </w:rPr>
        <w:t>вазу</w:t>
      </w:r>
      <w:r w:rsidR="00083034" w:rsidRPr="00083034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. A</w:t>
      </w:r>
      <w:r w:rsidR="00083034" w:rsidRPr="00ED7F91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 xml:space="preserve"> </w:t>
      </w:r>
      <w:r w:rsidR="00083034" w:rsidRPr="00083034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vase</w:t>
      </w:r>
      <w:r w:rsidR="00083034" w:rsidRPr="00ED7F91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 xml:space="preserve"> </w:t>
      </w:r>
      <w:r w:rsidR="00083034" w:rsidRPr="00083034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was</w:t>
      </w:r>
      <w:r w:rsidR="00083034" w:rsidRPr="00ED7F91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 xml:space="preserve"> </w:t>
      </w:r>
      <w:r w:rsidR="00083034" w:rsidRPr="00083034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broken</w:t>
      </w:r>
      <w:r w:rsidR="00083034" w:rsidRPr="00ED7F91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 xml:space="preserve"> </w:t>
      </w:r>
      <w:r w:rsidR="00083034" w:rsidRPr="00083034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by</w:t>
      </w:r>
      <w:r w:rsidR="00083034" w:rsidRPr="00ED7F91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 xml:space="preserve"> </w:t>
      </w:r>
      <w:r w:rsidR="00083034" w:rsidRPr="00083034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the</w:t>
      </w:r>
      <w:r w:rsidR="00083034" w:rsidRPr="00ED7F91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 xml:space="preserve"> </w:t>
      </w:r>
      <w:r w:rsidR="00083034" w:rsidRPr="00083034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boy</w:t>
      </w:r>
      <w:r w:rsidR="00083034" w:rsidRPr="00ED7F91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 xml:space="preserve">. </w:t>
      </w:r>
      <w:r w:rsidR="00083034" w:rsidRPr="00083034">
        <w:rPr>
          <w:rFonts w:ascii="Times New Roman" w:hAnsi="Times New Roman" w:cs="Times New Roman"/>
          <w:b/>
          <w:i/>
          <w:color w:val="002060"/>
          <w:sz w:val="24"/>
          <w:szCs w:val="24"/>
        </w:rPr>
        <w:t>Ваза разбита мальчиком</w:t>
      </w:r>
      <w:r w:rsidR="00083034" w:rsidRPr="00ED7F91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  <w:r w:rsidR="00ED7F91" w:rsidRPr="00ED7F9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ED7F91">
        <w:rPr>
          <w:rFonts w:ascii="Times New Roman" w:hAnsi="Times New Roman" w:cs="Times New Roman"/>
          <w:sz w:val="24"/>
          <w:szCs w:val="24"/>
        </w:rPr>
        <w:t xml:space="preserve"> </w:t>
      </w:r>
      <w:r w:rsidRPr="00ED7F91">
        <w:rPr>
          <w:rFonts w:ascii="Times New Roman" w:hAnsi="Times New Roman" w:cs="Times New Roman"/>
          <w:color w:val="002060"/>
          <w:sz w:val="24"/>
          <w:szCs w:val="24"/>
        </w:rPr>
        <w:t>В одном предложении глагол стоит в форме активного залога, в другом – в форме пассивного. Учащиеся определяют разницу между действиями, выражаемыми в обоих предложениях, проводят аналогию с данными грамматическими явлениями в русском языке и выходят на формулирование темы, цели и задач урока.</w:t>
      </w:r>
    </w:p>
    <w:p w:rsidR="0081272C" w:rsidRPr="007B13C0" w:rsidRDefault="0081272C" w:rsidP="0081272C">
      <w:pPr>
        <w:pStyle w:val="a4"/>
        <w:spacing w:before="0" w:beforeAutospacing="0" w:after="0" w:afterAutospacing="0"/>
        <w:ind w:firstLine="360"/>
        <w:jc w:val="both"/>
        <w:rPr>
          <w:b/>
          <w:i/>
          <w:color w:val="002060"/>
        </w:rPr>
      </w:pPr>
      <w:r w:rsidRPr="007B13C0">
        <w:rPr>
          <w:b/>
          <w:i/>
          <w:color w:val="002060"/>
          <w:lang w:val="en-US"/>
        </w:rPr>
        <w:t>II</w:t>
      </w:r>
      <w:r w:rsidRPr="007B13C0">
        <w:rPr>
          <w:b/>
          <w:i/>
          <w:color w:val="002060"/>
        </w:rPr>
        <w:t xml:space="preserve">. Планирование и практическая деятельность учащихся </w:t>
      </w:r>
    </w:p>
    <w:p w:rsidR="0081272C" w:rsidRPr="007B13C0" w:rsidRDefault="0081272C" w:rsidP="0081272C">
      <w:pPr>
        <w:pStyle w:val="a4"/>
        <w:spacing w:before="0" w:beforeAutospacing="0" w:after="0" w:afterAutospacing="0"/>
        <w:ind w:firstLine="360"/>
        <w:jc w:val="both"/>
        <w:rPr>
          <w:color w:val="002060"/>
        </w:rPr>
      </w:pPr>
      <w:r w:rsidRPr="007B13C0">
        <w:rPr>
          <w:color w:val="002060"/>
        </w:rPr>
        <w:t xml:space="preserve">  </w:t>
      </w:r>
      <w:proofErr w:type="spellStart"/>
      <w:r w:rsidRPr="007B13C0">
        <w:rPr>
          <w:color w:val="002060"/>
        </w:rPr>
        <w:t>Системно-деятельностный</w:t>
      </w:r>
      <w:proofErr w:type="spellEnd"/>
      <w:r w:rsidRPr="007B13C0">
        <w:rPr>
          <w:color w:val="002060"/>
        </w:rPr>
        <w:t xml:space="preserve"> подход предполагает самостоятельное планирование и осуществление своей деятельности учащимися. Учитель выступает в роли помощника и советчика. Отличительной особенностью уроков, построенных в рамках </w:t>
      </w:r>
      <w:proofErr w:type="spellStart"/>
      <w:r w:rsidRPr="007B13C0">
        <w:rPr>
          <w:color w:val="002060"/>
        </w:rPr>
        <w:t>системно-деятельностного</w:t>
      </w:r>
      <w:proofErr w:type="spellEnd"/>
      <w:r w:rsidRPr="007B13C0">
        <w:rPr>
          <w:color w:val="002060"/>
        </w:rPr>
        <w:t xml:space="preserve"> подхода, является преимущественное использование индивидуальной, парной и групповой форм работы. </w:t>
      </w:r>
      <w:r w:rsidRPr="007B13C0">
        <w:rPr>
          <w:rStyle w:val="ucoz-forum-post"/>
          <w:color w:val="002060"/>
        </w:rPr>
        <w:t xml:space="preserve">Работа в парах и группах необходима для того, чтобы обучить учащихся учебному сотрудничеству, взаимодействию, умению распределять роли, то есть у учащихся формируются коммуникативные умения. Групповую работу хорошо использовать при создании разного рода проектов. При планировании практической деятельности учащихся на уроке следует учитывать дифференциацию учащихся по уровню подготовки и по темпу работы. Необходимо подобрать такие задания, чтобы для любого ученика была создана ситуация успеха. </w:t>
      </w:r>
      <w:r w:rsidRPr="007B13C0">
        <w:rPr>
          <w:color w:val="002060"/>
        </w:rPr>
        <w:t xml:space="preserve">С помощью различных методов и приемов можно организовать самостоятельную практическую деятельность учащихся, как на уроке введения нового материала, так и </w:t>
      </w:r>
      <w:proofErr w:type="gramStart"/>
      <w:r w:rsidRPr="007B13C0">
        <w:rPr>
          <w:color w:val="002060"/>
        </w:rPr>
        <w:t>на</w:t>
      </w:r>
      <w:proofErr w:type="gramEnd"/>
      <w:r w:rsidRPr="007B13C0">
        <w:rPr>
          <w:color w:val="002060"/>
        </w:rPr>
        <w:t xml:space="preserve"> обобщающем. </w:t>
      </w:r>
    </w:p>
    <w:p w:rsidR="0081272C" w:rsidRPr="007B13C0" w:rsidRDefault="0081272C" w:rsidP="0081272C">
      <w:pPr>
        <w:pStyle w:val="a4"/>
        <w:spacing w:before="0" w:beforeAutospacing="0" w:after="0" w:afterAutospacing="0"/>
        <w:ind w:firstLine="360"/>
        <w:jc w:val="both"/>
        <w:rPr>
          <w:color w:val="002060"/>
        </w:rPr>
      </w:pPr>
      <w:r w:rsidRPr="007B13C0">
        <w:rPr>
          <w:color w:val="002060"/>
        </w:rPr>
        <w:t xml:space="preserve">При введении нового грамматического материала я, как правило, использую индуктивный метод. Так, например, при изучении нового времени глагола учащимся предлагается предложение с глаголом, стоящим в изучаемом времени, и перевод самого предложения. Учащиеся должны самостоятельно проанализировать предложение и вывести правило употребления и образования данного времени глагол, а затем подготовить свои собственные примеры предложений. Данный метод можно использовать также при введении таких грамматических конструкций, как </w:t>
      </w:r>
      <w:r w:rsidRPr="007B13C0">
        <w:rPr>
          <w:i/>
          <w:color w:val="002060"/>
          <w:lang w:val="en-US"/>
        </w:rPr>
        <w:t>There</w:t>
      </w:r>
      <w:r w:rsidRPr="007B13C0">
        <w:rPr>
          <w:i/>
          <w:color w:val="002060"/>
        </w:rPr>
        <w:t xml:space="preserve"> </w:t>
      </w:r>
      <w:r w:rsidRPr="007B13C0">
        <w:rPr>
          <w:i/>
          <w:color w:val="002060"/>
          <w:lang w:val="en-US"/>
        </w:rPr>
        <w:t>is</w:t>
      </w:r>
      <w:r w:rsidRPr="007B13C0">
        <w:rPr>
          <w:i/>
          <w:color w:val="002060"/>
        </w:rPr>
        <w:t>/</w:t>
      </w:r>
      <w:r w:rsidRPr="007B13C0">
        <w:rPr>
          <w:i/>
          <w:color w:val="002060"/>
          <w:lang w:val="en-US"/>
        </w:rPr>
        <w:t>are</w:t>
      </w:r>
      <w:r w:rsidRPr="007B13C0">
        <w:rPr>
          <w:i/>
          <w:color w:val="002060"/>
        </w:rPr>
        <w:t xml:space="preserve">, </w:t>
      </w:r>
      <w:r w:rsidRPr="007B13C0">
        <w:rPr>
          <w:i/>
          <w:color w:val="002060"/>
          <w:lang w:val="en-US"/>
        </w:rPr>
        <w:t>many</w:t>
      </w:r>
      <w:r w:rsidRPr="007B13C0">
        <w:rPr>
          <w:i/>
          <w:color w:val="002060"/>
        </w:rPr>
        <w:t>/</w:t>
      </w:r>
      <w:r w:rsidRPr="007B13C0">
        <w:rPr>
          <w:i/>
          <w:color w:val="002060"/>
          <w:lang w:val="en-US"/>
        </w:rPr>
        <w:t>much</w:t>
      </w:r>
      <w:r w:rsidRPr="007B13C0">
        <w:rPr>
          <w:i/>
          <w:color w:val="002060"/>
        </w:rPr>
        <w:t xml:space="preserve">, </w:t>
      </w:r>
      <w:r w:rsidRPr="007B13C0">
        <w:rPr>
          <w:i/>
          <w:color w:val="002060"/>
          <w:lang w:val="en-US"/>
        </w:rPr>
        <w:t>each</w:t>
      </w:r>
      <w:r w:rsidRPr="007B13C0">
        <w:rPr>
          <w:i/>
          <w:color w:val="002060"/>
        </w:rPr>
        <w:t xml:space="preserve"> </w:t>
      </w:r>
      <w:r w:rsidRPr="007B13C0">
        <w:rPr>
          <w:i/>
          <w:color w:val="002060"/>
          <w:lang w:val="en-US"/>
        </w:rPr>
        <w:t>other</w:t>
      </w:r>
      <w:r w:rsidRPr="007B13C0">
        <w:rPr>
          <w:i/>
          <w:color w:val="002060"/>
        </w:rPr>
        <w:t>/</w:t>
      </w:r>
      <w:r w:rsidRPr="007B13C0">
        <w:rPr>
          <w:i/>
          <w:color w:val="002060"/>
          <w:lang w:val="en-US"/>
        </w:rPr>
        <w:t>one</w:t>
      </w:r>
      <w:r w:rsidRPr="007B13C0">
        <w:rPr>
          <w:i/>
          <w:color w:val="002060"/>
        </w:rPr>
        <w:t xml:space="preserve"> </w:t>
      </w:r>
      <w:r w:rsidRPr="007B13C0">
        <w:rPr>
          <w:i/>
          <w:color w:val="002060"/>
          <w:lang w:val="en-US"/>
        </w:rPr>
        <w:t>another</w:t>
      </w:r>
      <w:r w:rsidRPr="007B13C0">
        <w:rPr>
          <w:i/>
          <w:color w:val="002060"/>
        </w:rPr>
        <w:t xml:space="preserve"> </w:t>
      </w:r>
      <w:r w:rsidR="00083034">
        <w:rPr>
          <w:color w:val="002060"/>
        </w:rPr>
        <w:t>и других.</w:t>
      </w:r>
    </w:p>
    <w:p w:rsidR="007B13C0" w:rsidRPr="007B13C0" w:rsidRDefault="0081272C" w:rsidP="0004459D">
      <w:pPr>
        <w:pStyle w:val="a4"/>
        <w:spacing w:before="0" w:beforeAutospacing="0" w:after="0" w:afterAutospacing="0"/>
        <w:ind w:firstLine="360"/>
        <w:jc w:val="both"/>
        <w:rPr>
          <w:b/>
          <w:i/>
          <w:color w:val="002060"/>
        </w:rPr>
      </w:pPr>
      <w:r w:rsidRPr="007B13C0">
        <w:rPr>
          <w:color w:val="002060"/>
        </w:rPr>
        <w:t xml:space="preserve">    </w:t>
      </w:r>
      <w:r w:rsidR="007B13C0" w:rsidRPr="007B13C0">
        <w:rPr>
          <w:b/>
          <w:i/>
          <w:color w:val="002060"/>
          <w:lang w:val="en-US"/>
        </w:rPr>
        <w:t>III</w:t>
      </w:r>
      <w:r w:rsidR="007B13C0" w:rsidRPr="007B13C0">
        <w:rPr>
          <w:b/>
          <w:i/>
          <w:color w:val="002060"/>
        </w:rPr>
        <w:t>. Организации контроля и коррекции знаний учащихся.</w:t>
      </w:r>
    </w:p>
    <w:p w:rsidR="007B13C0" w:rsidRPr="007B13C0" w:rsidRDefault="007B13C0" w:rsidP="007B13C0">
      <w:pPr>
        <w:shd w:val="clear" w:color="auto" w:fill="FFFFFF"/>
        <w:ind w:left="182" w:right="24" w:firstLine="346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7B13C0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Объектом контроля</w:t>
      </w:r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 на уроке иностранного языка являются речевые умения и навыки, т.е. степень владения различными видами речевой деятельности.</w:t>
      </w:r>
    </w:p>
    <w:p w:rsidR="007B13C0" w:rsidRPr="007B13C0" w:rsidRDefault="007B13C0" w:rsidP="007B13C0">
      <w:pPr>
        <w:shd w:val="clear" w:color="auto" w:fill="FFFFFF"/>
        <w:ind w:firstLine="35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Организация контроля и коррекции в рамках </w:t>
      </w:r>
      <w:proofErr w:type="spellStart"/>
      <w:r w:rsidRPr="007B13C0">
        <w:rPr>
          <w:rFonts w:ascii="Times New Roman" w:hAnsi="Times New Roman" w:cs="Times New Roman"/>
          <w:color w:val="002060"/>
          <w:sz w:val="24"/>
          <w:szCs w:val="24"/>
        </w:rPr>
        <w:t>системно-деятельностного</w:t>
      </w:r>
      <w:proofErr w:type="spellEnd"/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 подхода предусматривает их осуществление самими учащимися, а не учителем. При этом важно использование таких форм контроля как самоконтроль и взаимоконтроль. Учащиеся должны самостоятельно формулировать затруднения и осуществлять коррекцию выполненной работы.  </w:t>
      </w:r>
    </w:p>
    <w:p w:rsidR="007B13C0" w:rsidRPr="007B13C0" w:rsidRDefault="007B13C0" w:rsidP="007B13C0">
      <w:pPr>
        <w:pStyle w:val="a4"/>
        <w:spacing w:before="0" w:beforeAutospacing="0" w:after="0" w:afterAutospacing="0"/>
        <w:ind w:firstLine="709"/>
        <w:jc w:val="both"/>
        <w:rPr>
          <w:color w:val="002060"/>
        </w:rPr>
      </w:pPr>
      <w:r w:rsidRPr="007B13C0">
        <w:rPr>
          <w:color w:val="002060"/>
        </w:rPr>
        <w:lastRenderedPageBreak/>
        <w:t>Теоретически обоснованный механизм деятельности по контролю предполагает:</w:t>
      </w:r>
    </w:p>
    <w:p w:rsidR="007B13C0" w:rsidRPr="007B13C0" w:rsidRDefault="007B13C0" w:rsidP="007B13C0">
      <w:pPr>
        <w:numPr>
          <w:ilvl w:val="0"/>
          <w:numId w:val="11"/>
        </w:numPr>
        <w:spacing w:after="0" w:line="240" w:lineRule="auto"/>
        <w:ind w:hanging="1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предъявление контролируемого варианта; </w:t>
      </w:r>
    </w:p>
    <w:p w:rsidR="007B13C0" w:rsidRPr="007B13C0" w:rsidRDefault="007B13C0" w:rsidP="007B13C0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наличие понятийно обоснованного эталона, а не субъективной версии; </w:t>
      </w:r>
    </w:p>
    <w:p w:rsidR="007B13C0" w:rsidRPr="007B13C0" w:rsidRDefault="007B13C0" w:rsidP="007B13C0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сопоставление проверяемого варианта с эталоном по оговоренному механизму; </w:t>
      </w:r>
    </w:p>
    <w:p w:rsidR="007B13C0" w:rsidRPr="007B13C0" w:rsidRDefault="007B13C0" w:rsidP="007B13C0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оценку результата сопоставления в соответствии с заранее обоснованным критерием. </w:t>
      </w:r>
    </w:p>
    <w:p w:rsidR="007B13C0" w:rsidRPr="007B13C0" w:rsidRDefault="007B13C0" w:rsidP="007B13C0">
      <w:pPr>
        <w:pStyle w:val="a4"/>
        <w:spacing w:before="0" w:beforeAutospacing="0" w:after="0" w:afterAutospacing="0"/>
        <w:ind w:firstLine="181"/>
        <w:jc w:val="both"/>
        <w:rPr>
          <w:color w:val="002060"/>
        </w:rPr>
      </w:pPr>
      <w:r w:rsidRPr="007B13C0">
        <w:rPr>
          <w:color w:val="002060"/>
        </w:rPr>
        <w:t xml:space="preserve">Выделяются критерии для оценки практического владения различными видами речевой деятельности. Они позволяют определить минимальный уровень владения данной деятельностью. </w:t>
      </w:r>
    </w:p>
    <w:p w:rsidR="007B13C0" w:rsidRPr="007B13C0" w:rsidRDefault="007B13C0" w:rsidP="007B13C0">
      <w:pPr>
        <w:ind w:firstLine="1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Для организации контроля степени овладения материалом на уроках иностранного языка предлагаю следующие виды заданий:</w:t>
      </w:r>
    </w:p>
    <w:p w:rsidR="007B13C0" w:rsidRPr="007B13C0" w:rsidRDefault="007B13C0" w:rsidP="007B13C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1) в области фонетики</w:t>
      </w:r>
    </w:p>
    <w:p w:rsidR="007B13C0" w:rsidRPr="007B13C0" w:rsidRDefault="007B13C0" w:rsidP="007B13C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Учитель читает слова или словосочетания, затем просит некоторых учащихся прочитать эти же слова. </w:t>
      </w:r>
      <w:proofErr w:type="gramStart"/>
      <w:r w:rsidRPr="007B13C0">
        <w:rPr>
          <w:rFonts w:ascii="Times New Roman" w:hAnsi="Times New Roman" w:cs="Times New Roman"/>
          <w:color w:val="002060"/>
          <w:sz w:val="24"/>
          <w:szCs w:val="24"/>
        </w:rPr>
        <w:t>Остальные учащиеся при правильном чтении слова поднимают руку с зеленой карточкой, при неправильном – руку с красной карточкой.</w:t>
      </w:r>
      <w:proofErr w:type="gramEnd"/>
    </w:p>
    <w:p w:rsidR="007B13C0" w:rsidRPr="007B13C0" w:rsidRDefault="007B13C0" w:rsidP="007B13C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На доске записывается небольшое стихотворение. Учитель читает его, обращает внимание на произношение отдельных звуков. Стихотворение несколько раз прочитывается учащимися. После этого дается 2-3 минуты для заучивания наизусть. Текст на доске закрывается, и учащиеся должны прочитать его наизусть. После прочтения текст открывается, и учащиеся проверяют правильность прочтения.</w:t>
      </w:r>
    </w:p>
    <w:p w:rsidR="007B13C0" w:rsidRPr="007B13C0" w:rsidRDefault="007B13C0" w:rsidP="007B13C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2) в области лексики</w:t>
      </w:r>
    </w:p>
    <w:p w:rsidR="007B13C0" w:rsidRPr="007B13C0" w:rsidRDefault="007B13C0" w:rsidP="007B13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Учащиеся делятся на три группы. Каждой группе выдается список слов, которые необходимо распределить по темам, например: «Спорт», «Еда», «Транспорт» и др. Затем группы обмениваются листочками с выполненным заданием и проверяют правильность его выполнения по эталону на доске.</w:t>
      </w:r>
    </w:p>
    <w:p w:rsidR="007B13C0" w:rsidRPr="007B13C0" w:rsidRDefault="007B13C0" w:rsidP="007B13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Учащиеся чертят в тетрадях таблицу (лото) со словами на английском языке по определенной теме. Учитель говорит определение слова, а учащиеся должны в лото вычеркнуть его. Одно из слов в лото должно остаться не вычеркнутым. Учитель называет оставшееся слово,  а учащиеся проверяют правильность выполнения задания.</w:t>
      </w:r>
    </w:p>
    <w:p w:rsidR="007B13C0" w:rsidRPr="007B13C0" w:rsidRDefault="007B13C0" w:rsidP="007B13C0">
      <w:pPr>
        <w:ind w:left="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3) в области грамматики</w:t>
      </w:r>
    </w:p>
    <w:p w:rsidR="007B13C0" w:rsidRPr="007B13C0" w:rsidRDefault="007B13C0" w:rsidP="007B13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Учащимся предлагается составить предложения из предложенных слов. После выполнения задания учащиеся обмениваются тетрадями и проверят правильность его выполнения в соответствии с ответами на доске.</w:t>
      </w:r>
    </w:p>
    <w:p w:rsidR="007B13C0" w:rsidRPr="007B13C0" w:rsidRDefault="007B13C0" w:rsidP="007B13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На листе бумаги представлена таблица с ответами на вопросы. Учащимся выдаются карточки, на одной стороне которых написаны вопросы, а на обратной стороне - часть какой- либо картинки. Учащиеся должны к ответу подобрать соответствующий вопрос и положить карточку на нужную ячейку таблицы картинкой вверх. При правильном подборе вопросов должна получиться целостная картина.</w:t>
      </w:r>
    </w:p>
    <w:p w:rsidR="007B13C0" w:rsidRPr="007B13C0" w:rsidRDefault="007B13C0" w:rsidP="007B13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Учащиеся должны найти грамматические ошибки в предложениях, исправить их, сверив с образцом.</w:t>
      </w:r>
    </w:p>
    <w:p w:rsidR="007B13C0" w:rsidRPr="007B13C0" w:rsidRDefault="007B13C0" w:rsidP="007B13C0">
      <w:pPr>
        <w:ind w:left="1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4) в области говорения</w:t>
      </w:r>
    </w:p>
    <w:p w:rsidR="007B13C0" w:rsidRPr="007B13C0" w:rsidRDefault="007B13C0" w:rsidP="007B13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lastRenderedPageBreak/>
        <w:t>Класс делится на две группы. Каждой группе выдается диалог. Необходимо расставить реплики диалога в логической последовательности. После выполнения задания группы по очереди читают реплики диалога и проверяют друг друга.</w:t>
      </w:r>
    </w:p>
    <w:p w:rsidR="007B13C0" w:rsidRPr="007B13C0" w:rsidRDefault="007B13C0" w:rsidP="007B13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Класс делится на группы. Каждой группе выдается картинка с изображением какого-либо животного. Группа готовит описание животного и затем рассказывает другим группам, не называя его. Учащиеся должны догадаться кто это. В случае правильного ответа, представитель группы показывает картинку. </w:t>
      </w:r>
    </w:p>
    <w:p w:rsidR="007B13C0" w:rsidRPr="007B13C0" w:rsidRDefault="007B13C0" w:rsidP="007B13C0">
      <w:pPr>
        <w:ind w:left="1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5) в области чтения и работы с текстом</w:t>
      </w:r>
    </w:p>
    <w:p w:rsidR="007B13C0" w:rsidRPr="007B13C0" w:rsidRDefault="007B13C0" w:rsidP="007B13C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Класс делится на две группы. Учащиеся должны прочитать текст. После прочтения текста первая группа задает вопросы по тексту другой группе. </w:t>
      </w:r>
    </w:p>
    <w:p w:rsidR="007B13C0" w:rsidRPr="007B13C0" w:rsidRDefault="007B13C0" w:rsidP="007B13C0">
      <w:pPr>
        <w:shd w:val="clear" w:color="auto" w:fill="FFFFFF"/>
        <w:ind w:left="35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6) в области </w:t>
      </w:r>
      <w:proofErr w:type="spellStart"/>
      <w:r w:rsidRPr="007B13C0">
        <w:rPr>
          <w:rFonts w:ascii="Times New Roman" w:hAnsi="Times New Roman" w:cs="Times New Roman"/>
          <w:color w:val="002060"/>
          <w:sz w:val="24"/>
          <w:szCs w:val="24"/>
        </w:rPr>
        <w:t>аудирования</w:t>
      </w:r>
      <w:proofErr w:type="spellEnd"/>
    </w:p>
    <w:p w:rsidR="007B13C0" w:rsidRPr="007B13C0" w:rsidRDefault="007B13C0" w:rsidP="007B13C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Учащимся предлагается прослушать несколько текстов и подобрать к ним соответствующие картинки с последующей проверкой по эталону на доске.</w:t>
      </w:r>
    </w:p>
    <w:p w:rsidR="007B13C0" w:rsidRPr="007B13C0" w:rsidRDefault="007B13C0" w:rsidP="007B13C0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color w:val="002060"/>
        </w:rPr>
      </w:pPr>
      <w:r w:rsidRPr="007B13C0">
        <w:rPr>
          <w:color w:val="002060"/>
        </w:rPr>
        <w:t xml:space="preserve">Класс делится на 2 команды и строится </w:t>
      </w:r>
      <w:smartTag w:uri="urn:schemas-microsoft-com:office:smarttags" w:element="time">
        <w:smartTagPr>
          <w:attr w:name="Minute" w:val="0"/>
          <w:attr w:name="Hour" w:val="14"/>
        </w:smartTagPr>
        <w:r w:rsidRPr="007B13C0">
          <w:rPr>
            <w:color w:val="002060"/>
          </w:rPr>
          <w:t>в 2</w:t>
        </w:r>
      </w:smartTag>
      <w:r w:rsidRPr="007B13C0">
        <w:rPr>
          <w:color w:val="002060"/>
        </w:rPr>
        <w:t xml:space="preserve"> линии. Последний ученика из каждой команды подходит к учителю, который шепотом произносит ему  предложение. Затем ученик также шепотом передают сообщение учителя по цепочке в своей команде. Когда все учащиеся передали по цепочке предложение, первый стоящий в цепочке поднимает руку и называет сообщение учителя. </w:t>
      </w:r>
    </w:p>
    <w:p w:rsidR="007B13C0" w:rsidRPr="007B13C0" w:rsidRDefault="007B13C0" w:rsidP="007B13C0">
      <w:pPr>
        <w:pStyle w:val="c13c0"/>
        <w:spacing w:before="0" w:beforeAutospacing="0" w:after="0" w:afterAutospacing="0"/>
        <w:ind w:firstLine="360"/>
        <w:jc w:val="both"/>
        <w:rPr>
          <w:color w:val="002060"/>
        </w:rPr>
      </w:pPr>
      <w:r w:rsidRPr="007B13C0">
        <w:rPr>
          <w:rStyle w:val="c1"/>
          <w:color w:val="002060"/>
        </w:rPr>
        <w:t xml:space="preserve">Эффективный контроль с быстрым получением результатов деятельности проще всего организовывается на уроке с помощью тестов. Тест – это краткое стандартизированное испытание достижений обучения, допускающее количественное выражение и статистическую обработку результатов. </w:t>
      </w:r>
    </w:p>
    <w:p w:rsidR="007B13C0" w:rsidRPr="007B13C0" w:rsidRDefault="007B13C0" w:rsidP="007B13C0">
      <w:pPr>
        <w:pStyle w:val="c13c0"/>
        <w:spacing w:before="0" w:beforeAutospacing="0" w:after="0" w:afterAutospacing="0"/>
        <w:ind w:firstLine="360"/>
        <w:jc w:val="both"/>
        <w:rPr>
          <w:color w:val="002060"/>
        </w:rPr>
      </w:pPr>
      <w:r w:rsidRPr="007B13C0">
        <w:rPr>
          <w:rStyle w:val="c1"/>
          <w:color w:val="002060"/>
        </w:rPr>
        <w:t>Преимущества тестового контроля заключаются в следующих позициях:</w:t>
      </w:r>
    </w:p>
    <w:p w:rsidR="007B13C0" w:rsidRPr="007B13C0" w:rsidRDefault="007B13C0" w:rsidP="007B13C0">
      <w:pPr>
        <w:pStyle w:val="c26c0"/>
        <w:spacing w:before="0" w:beforeAutospacing="0" w:after="0" w:afterAutospacing="0"/>
        <w:jc w:val="both"/>
        <w:rPr>
          <w:color w:val="002060"/>
        </w:rPr>
      </w:pPr>
      <w:r w:rsidRPr="007B13C0">
        <w:rPr>
          <w:rStyle w:val="c1"/>
          <w:color w:val="002060"/>
        </w:rPr>
        <w:t>- снятие затруднений интеллектуального характера, связанного с индивидуальными познавательными стилями и стратегиями личности: запоминанием излагаемого материала, анализом материала для изучения;</w:t>
      </w:r>
    </w:p>
    <w:p w:rsidR="007B13C0" w:rsidRPr="007B13C0" w:rsidRDefault="007B13C0" w:rsidP="007B13C0">
      <w:pPr>
        <w:pStyle w:val="c26c0"/>
        <w:spacing w:before="0" w:beforeAutospacing="0" w:after="0" w:afterAutospacing="0"/>
        <w:jc w:val="both"/>
        <w:rPr>
          <w:color w:val="002060"/>
        </w:rPr>
      </w:pPr>
      <w:proofErr w:type="gramStart"/>
      <w:r w:rsidRPr="007B13C0">
        <w:rPr>
          <w:rStyle w:val="c1"/>
          <w:color w:val="002060"/>
        </w:rPr>
        <w:t xml:space="preserve">- учет индивидуальных особенностей типов личности: экстраверты, интроверты, сенсорные, интуитивные, думающие, чувствующие, организованные, спонтанные;- </w:t>
      </w:r>
      <w:proofErr w:type="gramEnd"/>
    </w:p>
    <w:p w:rsidR="007B13C0" w:rsidRPr="007B13C0" w:rsidRDefault="007B13C0" w:rsidP="007B13C0">
      <w:pPr>
        <w:pStyle w:val="c26c0"/>
        <w:spacing w:before="0" w:beforeAutospacing="0" w:after="0" w:afterAutospacing="0"/>
        <w:jc w:val="both"/>
        <w:rPr>
          <w:color w:val="002060"/>
        </w:rPr>
      </w:pPr>
      <w:r w:rsidRPr="007B13C0">
        <w:rPr>
          <w:rStyle w:val="c1"/>
          <w:color w:val="002060"/>
        </w:rPr>
        <w:t>-быстрота осуществления контроля;</w:t>
      </w:r>
    </w:p>
    <w:p w:rsidR="007B13C0" w:rsidRPr="007B13C0" w:rsidRDefault="007B13C0" w:rsidP="007B13C0">
      <w:pPr>
        <w:pStyle w:val="c26c0"/>
        <w:spacing w:before="0" w:beforeAutospacing="0" w:after="0" w:afterAutospacing="0"/>
        <w:jc w:val="both"/>
        <w:rPr>
          <w:color w:val="002060"/>
        </w:rPr>
      </w:pPr>
      <w:r w:rsidRPr="007B13C0">
        <w:rPr>
          <w:rStyle w:val="c1"/>
          <w:color w:val="002060"/>
        </w:rPr>
        <w:t>- гибкость;</w:t>
      </w:r>
    </w:p>
    <w:p w:rsidR="007B13C0" w:rsidRPr="007B13C0" w:rsidRDefault="007B13C0" w:rsidP="007B13C0">
      <w:pPr>
        <w:pStyle w:val="c26c0"/>
        <w:spacing w:before="0" w:beforeAutospacing="0" w:after="0" w:afterAutospacing="0"/>
        <w:jc w:val="both"/>
        <w:rPr>
          <w:color w:val="002060"/>
        </w:rPr>
      </w:pPr>
      <w:r w:rsidRPr="007B13C0">
        <w:rPr>
          <w:rStyle w:val="c1"/>
          <w:color w:val="002060"/>
        </w:rPr>
        <w:t>- высокая точность оценки;</w:t>
      </w:r>
    </w:p>
    <w:p w:rsidR="007B13C0" w:rsidRPr="007B13C0" w:rsidRDefault="007B13C0" w:rsidP="007B13C0">
      <w:pPr>
        <w:pStyle w:val="c0c26"/>
        <w:spacing w:before="0" w:beforeAutospacing="0" w:after="0" w:afterAutospacing="0"/>
        <w:jc w:val="both"/>
        <w:rPr>
          <w:color w:val="002060"/>
        </w:rPr>
      </w:pPr>
      <w:r w:rsidRPr="007B13C0">
        <w:rPr>
          <w:rStyle w:val="c1"/>
          <w:color w:val="002060"/>
        </w:rPr>
        <w:t>- систематизация среза знаний;</w:t>
      </w:r>
    </w:p>
    <w:p w:rsidR="007B13C0" w:rsidRPr="007B13C0" w:rsidRDefault="007B13C0" w:rsidP="007B13C0">
      <w:pPr>
        <w:pStyle w:val="c26c0"/>
        <w:spacing w:before="0" w:beforeAutospacing="0" w:after="0" w:afterAutospacing="0"/>
        <w:jc w:val="both"/>
        <w:rPr>
          <w:color w:val="002060"/>
        </w:rPr>
      </w:pPr>
      <w:r w:rsidRPr="007B13C0">
        <w:rPr>
          <w:rStyle w:val="c1"/>
          <w:color w:val="002060"/>
        </w:rPr>
        <w:t>- творческий характер составления тестовых заданий.</w:t>
      </w:r>
    </w:p>
    <w:p w:rsidR="007B13C0" w:rsidRPr="007B13C0" w:rsidRDefault="007B13C0" w:rsidP="007B13C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Style w:val="c1"/>
          <w:rFonts w:ascii="Times New Roman" w:hAnsi="Times New Roman" w:cs="Times New Roman"/>
          <w:color w:val="002060"/>
          <w:sz w:val="24"/>
          <w:szCs w:val="24"/>
        </w:rPr>
        <w:t xml:space="preserve">Тесты могут быть и эффективным средством </w:t>
      </w:r>
      <w:r w:rsidRPr="007B13C0">
        <w:rPr>
          <w:rStyle w:val="c1c2"/>
          <w:rFonts w:ascii="Times New Roman" w:hAnsi="Times New Roman" w:cs="Times New Roman"/>
          <w:color w:val="002060"/>
          <w:sz w:val="24"/>
          <w:szCs w:val="24"/>
        </w:rPr>
        <w:t>самоконтроля</w:t>
      </w:r>
      <w:r w:rsidRPr="007B13C0">
        <w:rPr>
          <w:rStyle w:val="c1"/>
          <w:rFonts w:ascii="Times New Roman" w:hAnsi="Times New Roman" w:cs="Times New Roman"/>
          <w:color w:val="002060"/>
          <w:sz w:val="24"/>
          <w:szCs w:val="24"/>
        </w:rPr>
        <w:t xml:space="preserve">. Лингводидактические тесты являются неотъемлемой частью самостоятельной работы учащихся благодаря наличию ключа. При этом они активизируют мыслительные операции, развивают память, внимание.      </w:t>
      </w:r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Вышеперечисленные приемы контроля во многом способствуют повышению мотивации учащихся к изучению иностранного языка, т.к. создают наиболее благоприятную атмосферу для общения на иностранном языке. </w:t>
      </w:r>
    </w:p>
    <w:p w:rsidR="007B13C0" w:rsidRPr="007B13C0" w:rsidRDefault="007B13C0" w:rsidP="007B13C0">
      <w:pPr>
        <w:shd w:val="clear" w:color="auto" w:fill="FFFFFF"/>
        <w:ind w:right="24" w:firstLine="528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7B13C0" w:rsidRPr="007B13C0" w:rsidRDefault="007B13C0" w:rsidP="007B13C0">
      <w:pPr>
        <w:shd w:val="clear" w:color="auto" w:fill="FFFFFF"/>
        <w:ind w:right="24" w:firstLine="528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IV</w:t>
      </w:r>
      <w:r w:rsidRPr="007B13C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. Организация рефлексии </w:t>
      </w:r>
    </w:p>
    <w:p w:rsidR="007B13C0" w:rsidRPr="007B13C0" w:rsidRDefault="007B13C0" w:rsidP="007B13C0">
      <w:pPr>
        <w:shd w:val="clear" w:color="auto" w:fill="FFFFFF"/>
        <w:ind w:right="24" w:firstLine="52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Одним из важных этапов уроков, построенных в рамках </w:t>
      </w:r>
      <w:proofErr w:type="spellStart"/>
      <w:r w:rsidRPr="007B13C0">
        <w:rPr>
          <w:rFonts w:ascii="Times New Roman" w:hAnsi="Times New Roman" w:cs="Times New Roman"/>
          <w:color w:val="002060"/>
          <w:sz w:val="24"/>
          <w:szCs w:val="24"/>
        </w:rPr>
        <w:t>системно-деятельностного</w:t>
      </w:r>
      <w:proofErr w:type="spellEnd"/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 подхода, является проведение рефлексии. </w:t>
      </w:r>
      <w:r w:rsidRPr="007B13C0">
        <w:rPr>
          <w:rStyle w:val="ucoz-forum-post"/>
          <w:rFonts w:ascii="Times New Roman" w:hAnsi="Times New Roman" w:cs="Times New Roman"/>
          <w:color w:val="002060"/>
          <w:sz w:val="24"/>
          <w:szCs w:val="24"/>
        </w:rPr>
        <w:t xml:space="preserve">Этап рефлексии на уроке при правильной его организации способствует формированию умения анализировать свою деятельность на </w:t>
      </w:r>
      <w:r w:rsidRPr="007B13C0">
        <w:rPr>
          <w:rStyle w:val="ucoz-forum-post"/>
          <w:rFonts w:ascii="Times New Roman" w:hAnsi="Times New Roman" w:cs="Times New Roman"/>
          <w:color w:val="002060"/>
          <w:sz w:val="24"/>
          <w:szCs w:val="24"/>
        </w:rPr>
        <w:lastRenderedPageBreak/>
        <w:t>уроке.</w:t>
      </w:r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 При выборе того или иного вида рефлексии необходимо учитывать цель занятия, содержание и трудности учебного материала,  возрастные и психологические особенности учащихся.</w:t>
      </w:r>
    </w:p>
    <w:p w:rsidR="007B13C0" w:rsidRPr="007B13C0" w:rsidRDefault="007B13C0" w:rsidP="007B13C0">
      <w:pPr>
        <w:shd w:val="clear" w:color="auto" w:fill="FFFFFF"/>
        <w:ind w:right="24" w:firstLine="52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Например, младшим школьникам можно предложить изобразить «смайлик», который предает их впечатление от урока. Другим вариантом рефлексии у младших школьников может быть выбор кружка определенного цвета. Например, зеленый кружок – «я справился с заданиями, материал урока мне понятен»; желтый кружок – «я испытываю некоторые трудности в понимании материала», красный кружок – «я совершенно не понял материал». При этом демонстрация кружков может сопровождаться устными комментариями детей. В конце изучения темы можно проанализировать степень продвижения в усвоении материала.</w:t>
      </w:r>
    </w:p>
    <w:p w:rsidR="007B13C0" w:rsidRPr="007B13C0" w:rsidRDefault="007B13C0" w:rsidP="007B13C0">
      <w:pPr>
        <w:shd w:val="clear" w:color="auto" w:fill="FFFFFF"/>
        <w:ind w:right="24" w:firstLine="52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Учащимся среднего и старшего звена можно предложить такой вариант рефлексии как анкетирование. Определенным значком они должны отметить пункты анкеты, соответствующие их впечатлениям от урока. Например:</w:t>
      </w:r>
    </w:p>
    <w:p w:rsidR="007B13C0" w:rsidRPr="007B13C0" w:rsidRDefault="007B13C0" w:rsidP="007B13C0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1. На уроке я активно работал.</w:t>
      </w:r>
    </w:p>
    <w:p w:rsidR="007B13C0" w:rsidRPr="007B13C0" w:rsidRDefault="007B13C0" w:rsidP="007B13C0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2. Материал урока мне понятен.</w:t>
      </w:r>
    </w:p>
    <w:p w:rsidR="007B13C0" w:rsidRPr="007B13C0" w:rsidRDefault="007B13C0" w:rsidP="007B13C0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3. Материал урока интересен и полезен.</w:t>
      </w:r>
    </w:p>
    <w:p w:rsidR="007B13C0" w:rsidRPr="007B13C0" w:rsidRDefault="007B13C0" w:rsidP="007B13C0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4. Урок мне показался скучным.</w:t>
      </w:r>
    </w:p>
    <w:p w:rsidR="007B13C0" w:rsidRPr="007B13C0" w:rsidRDefault="007B13C0" w:rsidP="007B13C0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5. Материал урока бесполезный для меня.</w:t>
      </w:r>
    </w:p>
    <w:p w:rsidR="007B13C0" w:rsidRPr="007B13C0" w:rsidRDefault="007B13C0" w:rsidP="007B13C0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6. Домашнее задание мне кажется увлекательным и легким.</w:t>
      </w:r>
    </w:p>
    <w:p w:rsidR="007B13C0" w:rsidRPr="007B13C0" w:rsidRDefault="007B13C0" w:rsidP="007B13C0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7. Домашнее задание мне кажется трудным.</w:t>
      </w:r>
    </w:p>
    <w:p w:rsidR="007B13C0" w:rsidRPr="007B13C0" w:rsidRDefault="007B13C0" w:rsidP="007B13C0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В качестве другого варианта анкетирования учащимся можно предложить закончить начало предложения. Например:</w:t>
      </w:r>
    </w:p>
    <w:p w:rsidR="007B13C0" w:rsidRPr="007B13C0" w:rsidRDefault="007B13C0" w:rsidP="007B13C0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 Я научился _________</w:t>
      </w:r>
    </w:p>
    <w:p w:rsidR="007B13C0" w:rsidRPr="007B13C0" w:rsidRDefault="007B13C0" w:rsidP="007B13C0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Я разобрался ________</w:t>
      </w:r>
    </w:p>
    <w:p w:rsidR="007B13C0" w:rsidRPr="007B13C0" w:rsidRDefault="007B13C0" w:rsidP="007B13C0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Я не понял _________.</w:t>
      </w:r>
    </w:p>
    <w:p w:rsidR="007B13C0" w:rsidRPr="007B13C0" w:rsidRDefault="007B13C0" w:rsidP="007B13C0">
      <w:pPr>
        <w:shd w:val="clear" w:color="auto" w:fill="FFFFFF"/>
        <w:ind w:right="24" w:firstLine="52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На уроке также можно организовать и </w:t>
      </w:r>
      <w:proofErr w:type="spellStart"/>
      <w:r w:rsidRPr="007B13C0">
        <w:rPr>
          <w:rFonts w:ascii="Times New Roman" w:hAnsi="Times New Roman" w:cs="Times New Roman"/>
          <w:color w:val="002060"/>
          <w:sz w:val="24"/>
          <w:szCs w:val="24"/>
        </w:rPr>
        <w:t>взаимооценку</w:t>
      </w:r>
      <w:proofErr w:type="spellEnd"/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 учащихся. Каждый ученик должен на листочке написать кто, по его мнению, активно работал во время урока, а кто не проявил себя. </w:t>
      </w:r>
    </w:p>
    <w:p w:rsidR="007B13C0" w:rsidRPr="007B13C0" w:rsidRDefault="007B13C0" w:rsidP="007B13C0">
      <w:pPr>
        <w:shd w:val="clear" w:color="auto" w:fill="FFFFFF"/>
        <w:ind w:right="24" w:firstLine="52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>Процесс рефлексии должен быть многогранным, так как оценка должна проводиться не только личностью самой себя, но и окружающими людьми. 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 Посредством рефлексивных действий ученик осознанно выдвигает цели своей деятельности, строит план их реализации, осмысливает свои потребности и трудности, прогнозирует последствия совершаемых действий.</w:t>
      </w:r>
    </w:p>
    <w:p w:rsidR="007B13C0" w:rsidRPr="007B13C0" w:rsidRDefault="007B13C0" w:rsidP="007B13C0">
      <w:pPr>
        <w:spacing w:after="125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 xml:space="preserve">Основные характеристики использованных заданий и приёмов, реализующих </w:t>
      </w:r>
      <w:proofErr w:type="spellStart"/>
      <w:r w:rsidRPr="007B13C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деятельностный</w:t>
      </w:r>
      <w:proofErr w:type="spellEnd"/>
      <w:r w:rsidRPr="007B13C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подход в обучен</w:t>
      </w:r>
      <w:proofErr w:type="gramStart"/>
      <w:r w:rsidRPr="007B13C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ии ИЯ</w:t>
      </w:r>
      <w:proofErr w:type="gramEnd"/>
      <w:r w:rsidRPr="007B13C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:</w:t>
      </w:r>
    </w:p>
    <w:p w:rsidR="007B13C0" w:rsidRPr="007B13C0" w:rsidRDefault="007B13C0" w:rsidP="007B13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полимодальные (задействуют все системы восприятия: вижу – слышу – чувствую)</w:t>
      </w:r>
    </w:p>
    <w:p w:rsidR="007B13C0" w:rsidRPr="007B13C0" w:rsidRDefault="007B13C0" w:rsidP="007B13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эвристические (активизируют мыслительные процессы)</w:t>
      </w:r>
    </w:p>
    <w:p w:rsidR="007B13C0" w:rsidRPr="007B13C0" w:rsidRDefault="007B13C0" w:rsidP="007B13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интегративные (интегрируют разные виды речевой деятельности и другие виды деятельности)</w:t>
      </w:r>
    </w:p>
    <w:p w:rsidR="007B13C0" w:rsidRPr="007B13C0" w:rsidRDefault="007B13C0" w:rsidP="007B13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интерактивные (предполагают активные действия: монолог, диалог, ролевую игру, элементы драматизации)</w:t>
      </w:r>
    </w:p>
    <w:p w:rsidR="007B13C0" w:rsidRPr="007B13C0" w:rsidRDefault="007B13C0" w:rsidP="007B13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эмоционально-смысловые</w:t>
      </w:r>
      <w:proofErr w:type="gram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(задействуют интуитивное понимание, догадку в различных ситуациях)</w:t>
      </w:r>
    </w:p>
    <w:p w:rsidR="007B13C0" w:rsidRPr="007B13C0" w:rsidRDefault="007B13C0" w:rsidP="007B13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комплексные</w:t>
      </w:r>
      <w:proofErr w:type="gram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(содержат сочетание нескольких НУ одновременно)</w:t>
      </w:r>
    </w:p>
    <w:p w:rsidR="007B13C0" w:rsidRPr="007B13C0" w:rsidRDefault="007B13C0" w:rsidP="007B13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многопозиционные</w:t>
      </w:r>
      <w:proofErr w:type="gram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(предполагают изменение познавательных ролей и позиций)</w:t>
      </w:r>
    </w:p>
    <w:p w:rsidR="007B13C0" w:rsidRPr="007B13C0" w:rsidRDefault="007B13C0" w:rsidP="007B13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многоуровневые (содержат несколько уровней компетенции: мотивацию, цели, стратегии)</w:t>
      </w:r>
    </w:p>
    <w:p w:rsidR="007B13C0" w:rsidRPr="007B13C0" w:rsidRDefault="007B13C0" w:rsidP="007B13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разноуровневые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(тренируют различный уровень сложности одной и той же компетенции)</w:t>
      </w:r>
    </w:p>
    <w:p w:rsidR="00374203" w:rsidRPr="007B13C0" w:rsidRDefault="007B13C0" w:rsidP="007B13C0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В своей дальнейшей деятельности я планирую активнее использовать </w:t>
      </w:r>
      <w:proofErr w:type="spellStart"/>
      <w:r w:rsidRPr="007B13C0">
        <w:rPr>
          <w:rFonts w:ascii="Times New Roman" w:hAnsi="Times New Roman" w:cs="Times New Roman"/>
          <w:color w:val="002060"/>
          <w:sz w:val="24"/>
          <w:szCs w:val="24"/>
        </w:rPr>
        <w:t>системно-деятельностный</w:t>
      </w:r>
      <w:proofErr w:type="spellEnd"/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 подход в построении уроков в средней школе, а также создавать условия для формирования на уроке </w:t>
      </w:r>
      <w:proofErr w:type="spellStart"/>
      <w:r w:rsidRPr="007B13C0">
        <w:rPr>
          <w:rFonts w:ascii="Times New Roman" w:hAnsi="Times New Roman" w:cs="Times New Roman"/>
          <w:color w:val="002060"/>
          <w:sz w:val="24"/>
          <w:szCs w:val="24"/>
        </w:rPr>
        <w:t>метапредметных</w:t>
      </w:r>
      <w:proofErr w:type="spellEnd"/>
      <w:r w:rsidRPr="007B13C0">
        <w:rPr>
          <w:rFonts w:ascii="Times New Roman" w:hAnsi="Times New Roman" w:cs="Times New Roman"/>
          <w:color w:val="002060"/>
          <w:sz w:val="24"/>
          <w:szCs w:val="24"/>
        </w:rPr>
        <w:t xml:space="preserve"> результатов.</w:t>
      </w:r>
    </w:p>
    <w:p w:rsidR="00374203" w:rsidRPr="007B13C0" w:rsidRDefault="00374203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74203" w:rsidRDefault="00374203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3C0" w:rsidRDefault="007B13C0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3C0" w:rsidRDefault="007B13C0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3C0" w:rsidRDefault="007B13C0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3C0" w:rsidRDefault="007B13C0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3C0" w:rsidRDefault="007B13C0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3C0" w:rsidRDefault="007B13C0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3C0" w:rsidRDefault="007B13C0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3C0" w:rsidRDefault="007B13C0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3C0" w:rsidRDefault="007B13C0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3C0" w:rsidRDefault="007B13C0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3C0" w:rsidRDefault="007B13C0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3C0" w:rsidRDefault="007B13C0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3C0" w:rsidRDefault="007B13C0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3C0" w:rsidRDefault="007B13C0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3C0" w:rsidRDefault="007B13C0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459D" w:rsidRDefault="0004459D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04459D" w:rsidRDefault="0004459D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04459D" w:rsidRDefault="0004459D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04459D" w:rsidRDefault="0004459D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EA2E96" w:rsidRPr="007B13C0" w:rsidRDefault="00EA2E96" w:rsidP="00EA2E96">
      <w:p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lastRenderedPageBreak/>
        <w:t>Практическая часть:</w:t>
      </w:r>
    </w:p>
    <w:p w:rsidR="00EA2E96" w:rsidRPr="007B13C0" w:rsidRDefault="00EA2E96" w:rsidP="00EA2E96">
      <w:pPr>
        <w:numPr>
          <w:ilvl w:val="0"/>
          <w:numId w:val="6"/>
        </w:num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Приветствие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. </w:t>
      </w:r>
      <w:r w:rsidRPr="007B13C0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>Good morning, ladies and gentlemen! I am</w:t>
      </w:r>
      <w:r w:rsidR="00FB2623" w:rsidRPr="007B13C0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6C54D2" w:rsidRPr="007B13C0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>very glad to see you all. I hope</w:t>
      </w:r>
      <w:r w:rsidRPr="007B13C0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 xml:space="preserve"> that you are in a good mood today an</w:t>
      </w:r>
      <w:r w:rsidR="0071378B" w:rsidRPr="007B13C0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>d are ready to work, so we will</w:t>
      </w:r>
      <w:r w:rsidRPr="007B13C0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 xml:space="preserve"> start.</w:t>
      </w:r>
      <w:r w:rsidR="00D72526" w:rsidRPr="007B13C0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 xml:space="preserve"> I need that you </w:t>
      </w:r>
      <w:r w:rsidR="00002601" w:rsidRPr="007B13C0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>divided into 3 groups.</w:t>
      </w:r>
    </w:p>
    <w:p w:rsidR="00EA2E96" w:rsidRPr="007B13C0" w:rsidRDefault="00EA2E96" w:rsidP="00EA2E96">
      <w:pPr>
        <w:numPr>
          <w:ilvl w:val="0"/>
          <w:numId w:val="6"/>
        </w:num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</w:pPr>
      <w:proofErr w:type="spellStart"/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Темополагание</w:t>
      </w:r>
      <w:proofErr w:type="spellEnd"/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.</w:t>
      </w:r>
      <w:r w:rsidR="007B5727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 Let’s begin.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 I want you to look at the </w:t>
      </w:r>
      <w:r w:rsidR="000B2975"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sentence 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and try to guess the topic of our talk today</w:t>
      </w:r>
      <w:r w:rsidRPr="007B13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  <w:t>. </w:t>
      </w:r>
      <w:r w:rsidR="008B0114" w:rsidRPr="007B13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  <w:t xml:space="preserve">There's only one way to lose weight for the </w:t>
      </w:r>
      <w:r w:rsidR="007B5727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  <w:t>beach season to go South on foot</w:t>
      </w:r>
      <w:r w:rsidR="008B0114" w:rsidRPr="007B13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  <w:t>.</w:t>
      </w:r>
      <w:r w:rsidR="007B5727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  <w:t xml:space="preserve"> This topic is very actually in our collective.</w:t>
      </w:r>
      <w:r w:rsidR="008B0114" w:rsidRPr="007B13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  <w:t xml:space="preserve"> </w:t>
      </w:r>
      <w:r w:rsidR="007B5727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  <w:t xml:space="preserve"> </w:t>
      </w: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val="en-US"/>
        </w:rPr>
        <w:t>(</w:t>
      </w: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Слайд</w:t>
      </w: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val="en-US"/>
        </w:rPr>
        <w:t xml:space="preserve"> 1,2</w:t>
      </w:r>
      <w:r w:rsidRPr="000B297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5" w:history="1">
        <w:r w:rsidRPr="001C633A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</w:rPr>
          <w:t>Презентация</w:t>
        </w:r>
      </w:hyperlink>
      <w:r w:rsidRPr="001C633A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val="en-US"/>
        </w:rPr>
        <w:t>)</w:t>
      </w:r>
      <w:r w:rsidRPr="000B297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val="en-US"/>
        </w:rPr>
        <w:t>The topic is “Sport”.</w:t>
      </w:r>
    </w:p>
    <w:p w:rsidR="00EA2E96" w:rsidRPr="007B5727" w:rsidRDefault="00EA2E96" w:rsidP="00EA2E96">
      <w:pPr>
        <w:numPr>
          <w:ilvl w:val="0"/>
          <w:numId w:val="6"/>
        </w:num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Ассоциации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. 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Now name your associations with sport, beginning with letters.</w:t>
      </w: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val="en-US"/>
        </w:rPr>
        <w:t> </w:t>
      </w:r>
      <w:r w:rsidRPr="007B572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val="en-US"/>
        </w:rPr>
        <w:t>(</w:t>
      </w: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Слайд</w:t>
      </w:r>
      <w:r w:rsidRPr="007B572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val="en-US"/>
        </w:rPr>
        <w:t> 3</w:t>
      </w:r>
      <w:r w:rsidR="001C633A" w:rsidRPr="007B572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val="en-US"/>
        </w:rPr>
        <w:t>)</w:t>
      </w:r>
    </w:p>
    <w:p w:rsidR="001C633A" w:rsidRPr="007B13C0" w:rsidRDefault="001C633A" w:rsidP="00EA2E96">
      <w:pPr>
        <w:numPr>
          <w:ilvl w:val="0"/>
          <w:numId w:val="6"/>
        </w:numPr>
        <w:spacing w:after="125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r w:rsidR="00B02BD0"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r w:rsidR="00E16407"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r w:rsidR="007549D3" w:rsidRPr="007B13C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/>
        </w:rPr>
        <w:t>Now look at the screen the phonetic rhymes</w:t>
      </w:r>
      <w:r w:rsidR="007549D3" w:rsidRPr="007B13C0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val="en-US"/>
        </w:rPr>
        <w:t>.</w:t>
      </w:r>
      <w:r w:rsidR="007549D3" w:rsidRPr="007B13C0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val="en-US"/>
        </w:rPr>
        <w:t xml:space="preserve"> (A fat cat sat on my hat. Why do you cry, Willy? Why do you cry? Why Willy? Why Willy? Why Willy? Why</w:t>
      </w:r>
      <w:r w:rsidR="007549D3" w:rsidRPr="007B13C0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>?).</w:t>
      </w:r>
    </w:p>
    <w:p w:rsidR="00197AB6" w:rsidRPr="007B13C0" w:rsidRDefault="007549D3" w:rsidP="007549D3">
      <w:pPr>
        <w:spacing w:after="125" w:line="240" w:lineRule="auto"/>
        <w:ind w:left="72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The pair </w:t>
      </w:r>
      <w:r w:rsidR="00197AB6"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from first group 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read this rhymes</w:t>
      </w:r>
      <w:r w:rsidRPr="007B13C0">
        <w:rPr>
          <w:color w:val="002060"/>
          <w:lang w:val="en-US"/>
        </w:rPr>
        <w:t xml:space="preserve"> 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with surprise</w:t>
      </w:r>
      <w:r w:rsidR="00197AB6"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. </w:t>
      </w:r>
      <w:r w:rsidR="00197AB6"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(Первая пара от группы 1 читает рифмовки с удивлением). </w:t>
      </w:r>
    </w:p>
    <w:p w:rsidR="007549D3" w:rsidRPr="00986776" w:rsidRDefault="00197AB6" w:rsidP="007549D3">
      <w:pPr>
        <w:spacing w:after="125" w:line="240" w:lineRule="auto"/>
        <w:ind w:left="72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9867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The pair from second group read this rhymes</w:t>
      </w:r>
      <w:r w:rsidRPr="007B13C0">
        <w:rPr>
          <w:color w:val="002060"/>
          <w:lang w:val="en-US"/>
        </w:rPr>
        <w:t xml:space="preserve"> 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with</w:t>
      </w:r>
      <w:r w:rsidR="00986776" w:rsidRPr="00986776">
        <w:rPr>
          <w:lang w:val="en-US"/>
        </w:rPr>
        <w:t xml:space="preserve"> </w:t>
      </w:r>
      <w:r w:rsidR="00986776" w:rsidRPr="009867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maliciously</w:t>
      </w:r>
      <w:r w:rsidR="009867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.</w:t>
      </w:r>
      <w:r w:rsidR="00986776" w:rsidRPr="009867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r w:rsidR="00986776" w:rsidRPr="009867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(</w:t>
      </w:r>
      <w:r w:rsidR="009867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Злобой</w:t>
      </w:r>
      <w:r w:rsidR="00986776" w:rsidRPr="009867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) </w:t>
      </w:r>
      <w:proofErr w:type="gramStart"/>
      <w:r w:rsidRPr="009867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( </w:t>
      </w:r>
      <w:proofErr w:type="gramEnd"/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Вторая</w:t>
      </w:r>
      <w:r w:rsidRPr="009867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пара</w:t>
      </w:r>
      <w:r w:rsidRPr="009867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от</w:t>
      </w:r>
      <w:r w:rsidRPr="009867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группы</w:t>
      </w:r>
      <w:r w:rsidRPr="009867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2 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читает</w:t>
      </w:r>
      <w:r w:rsidRPr="009867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рифмовку</w:t>
      </w:r>
      <w:r w:rsidRPr="009867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</w:t>
      </w:r>
      <w:r w:rsidR="009867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 злобой</w:t>
      </w:r>
      <w:r w:rsidRPr="009867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).</w:t>
      </w:r>
    </w:p>
    <w:p w:rsidR="007549D3" w:rsidRPr="007B13C0" w:rsidRDefault="00CF3A60" w:rsidP="00CF3A60">
      <w:pPr>
        <w:spacing w:after="125" w:line="240" w:lineRule="auto"/>
        <w:ind w:left="72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The pair from third group read this rhymes</w:t>
      </w:r>
      <w:r w:rsidRPr="007B13C0">
        <w:rPr>
          <w:color w:val="002060"/>
          <w:lang w:val="en-US"/>
        </w:rPr>
        <w:t xml:space="preserve"> 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with fun, cheerful (happy). (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Третья пара от группы 3 читает рифмовку весело, бодро).</w:t>
      </w:r>
    </w:p>
    <w:p w:rsidR="00EA2E96" w:rsidRPr="007B13C0" w:rsidRDefault="00EA2E96" w:rsidP="00EA2E96">
      <w:pPr>
        <w:numPr>
          <w:ilvl w:val="0"/>
          <w:numId w:val="6"/>
        </w:num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Vocabulary activity. 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Many famous people expressed their attitude about sport. To guess key words in this quotation you are to match the words with their definitions. (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Слайд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 4) Then make up the words from highlighted letters. </w:t>
      </w:r>
      <w:r w:rsidRPr="007B13C0"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  <w:t>(</w:t>
      </w:r>
      <w:hyperlink r:id="rId6" w:history="1">
        <w:r w:rsidRPr="007B13C0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</w:rPr>
          <w:t>Приложение</w:t>
        </w:r>
        <w:r w:rsidRPr="007B13C0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val="en-US"/>
          </w:rPr>
          <w:t xml:space="preserve"> 1</w:t>
        </w:r>
      </w:hyperlink>
      <w:r w:rsidRPr="007B13C0"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  <w:t xml:space="preserve">). 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Работа в группах или парах – 5 шт. Цитата заполнена (Слайд 5)</w:t>
      </w:r>
    </w:p>
    <w:p w:rsidR="00EA2E96" w:rsidRPr="007B13C0" w:rsidRDefault="00EA2E96" w:rsidP="00EA2E96">
      <w:pPr>
        <w:numPr>
          <w:ilvl w:val="0"/>
          <w:numId w:val="6"/>
        </w:num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Устная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 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речь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. </w:t>
      </w:r>
      <w:r w:rsidRPr="00986776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val="en-US"/>
        </w:rPr>
        <w:t>“Serious sport has nothing to do with fair play”. Do you agree with the quotation?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 To</w:t>
      </w:r>
      <w:r w:rsidRPr="0008303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express</w:t>
      </w:r>
      <w:r w:rsidRPr="0008303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your</w:t>
      </w:r>
      <w:r w:rsidRPr="0008303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opinion</w:t>
      </w:r>
      <w:r w:rsidRPr="0008303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use</w:t>
      </w:r>
      <w:r w:rsidRPr="0008303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the</w:t>
      </w:r>
      <w:r w:rsidRPr="0008303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words</w:t>
      </w:r>
      <w:r w:rsidRPr="0008303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and</w:t>
      </w:r>
      <w:r w:rsidRPr="0008303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expressions</w:t>
      </w:r>
      <w:r w:rsidRPr="0008303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(Слайд 6)</w:t>
      </w:r>
      <w:r w:rsidR="00582BB7" w:rsidRPr="007B13C0">
        <w:rPr>
          <w:color w:val="002060"/>
        </w:rPr>
        <w:t xml:space="preserve"> </w:t>
      </w:r>
      <w:r w:rsidR="00582BB7"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Серьёзный спорт ни имеет ничего общего с честной игрой. Он тесно связан с ненавистью, завистью, хвастовством, пренебрежением всеми правилами и садистским удовольствием от зрелища насилия: другим словами, это война минус убийство.</w:t>
      </w:r>
    </w:p>
    <w:p w:rsidR="00EA2E96" w:rsidRPr="007B13C0" w:rsidRDefault="00EA2E96" w:rsidP="00EA2E96">
      <w:pPr>
        <w:numPr>
          <w:ilvl w:val="0"/>
          <w:numId w:val="6"/>
        </w:num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Sport questionnaire. 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To know about the role of sport in your life I want you to answer the questions of </w:t>
      </w:r>
      <w:proofErr w:type="gram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“ Sport</w:t>
      </w:r>
      <w:proofErr w:type="gram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 questionnaire” </w:t>
      </w:r>
      <w:r w:rsidRPr="007B13C0"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  <w:t>(</w:t>
      </w:r>
      <w:hyperlink r:id="rId7" w:history="1">
        <w:r w:rsidRPr="007B13C0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</w:rPr>
          <w:t>Приложение</w:t>
        </w:r>
        <w:r w:rsidRPr="007B13C0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val="en-US"/>
          </w:rPr>
          <w:t xml:space="preserve"> 2</w:t>
        </w:r>
      </w:hyperlink>
      <w:r w:rsidRPr="007B13C0"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  <w:t xml:space="preserve">). 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Work in groups of 4, answer the questions yourself, </w:t>
      </w:r>
      <w:proofErr w:type="gram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ask</w:t>
      </w:r>
      <w:proofErr w:type="gram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 2-3 colleagues and then comment. (10 min.)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br/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So, you </w:t>
      </w:r>
      <w:proofErr w:type="gramStart"/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see,</w:t>
      </w:r>
      <w:proofErr w:type="gramEnd"/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that sport plays an important role in our life.</w:t>
      </w:r>
    </w:p>
    <w:p w:rsidR="00EA2E96" w:rsidRPr="007B13C0" w:rsidRDefault="00EA2E96" w:rsidP="00EA2E96">
      <w:pPr>
        <w:numPr>
          <w:ilvl w:val="0"/>
          <w:numId w:val="6"/>
        </w:num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highlight w:val="lightGray"/>
          <w:lang w:val="en-US"/>
        </w:rPr>
        <w:t>Reading.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  <w:lang w:val="en-US"/>
        </w:rPr>
        <w:t xml:space="preserve"> You know, that nowadays extreme sports are very popular. 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 xml:space="preserve">I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>would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 xml:space="preserve">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>like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 xml:space="preserve">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>you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 xml:space="preserve">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>to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 xml:space="preserve">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>do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 xml:space="preserve">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>the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 xml:space="preserve">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>reading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 xml:space="preserve">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>task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>.</w:t>
      </w:r>
    </w:p>
    <w:p w:rsidR="00EA2E96" w:rsidRPr="007B13C0" w:rsidRDefault="00EA2E96" w:rsidP="00EA2E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  <w:lang w:val="en-US"/>
        </w:rPr>
        <w:t>Match the pictures to the four sports described.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>см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  <w:lang w:val="en-US"/>
        </w:rPr>
        <w:t>. </w:t>
      </w:r>
      <w:hyperlink r:id="rId8" w:history="1">
        <w:proofErr w:type="gramStart"/>
        <w:r w:rsidRPr="007B13C0">
          <w:rPr>
            <w:rFonts w:ascii="Times New Roman" w:eastAsia="Times New Roman" w:hAnsi="Times New Roman" w:cs="Times New Roman"/>
            <w:b/>
            <w:bCs/>
            <w:color w:val="002060"/>
            <w:sz w:val="24"/>
            <w:szCs w:val="24"/>
            <w:highlight w:val="lightGray"/>
            <w:u w:val="single"/>
          </w:rPr>
          <w:t>Рисунок 1</w:t>
        </w:r>
      </w:hyperlink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> (KEY: 1.B, 2.</w:t>
      </w:r>
      <w:proofErr w:type="gram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 xml:space="preserve"> D, 3. C, 4. </w:t>
      </w:r>
      <w:proofErr w:type="gram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>A.)</w:t>
      </w:r>
      <w:proofErr w:type="gramEnd"/>
    </w:p>
    <w:p w:rsidR="00EA2E96" w:rsidRPr="007B13C0" w:rsidRDefault="00EA2E96" w:rsidP="00EA2E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  <w:lang w:val="en-US"/>
        </w:rPr>
        <w:t xml:space="preserve">Ex.4 </w:t>
      </w:r>
      <w:proofErr w:type="gram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  <w:lang w:val="en-US"/>
        </w:rPr>
        <w:t>Complete</w:t>
      </w:r>
      <w:proofErr w:type="gram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  <w:lang w:val="en-US"/>
        </w:rPr>
        <w:t xml:space="preserve"> the task individually, then compare your answers with a partner. </w:t>
      </w:r>
      <w:hyperlink r:id="rId9" w:history="1">
        <w:r w:rsidRPr="007B13C0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highlight w:val="lightGray"/>
            <w:u w:val="single"/>
          </w:rPr>
          <w:t>Рисунок</w:t>
        </w:r>
        <w:r w:rsidRPr="007B13C0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highlight w:val="lightGray"/>
            <w:u w:val="single"/>
            <w:lang w:val="en-US"/>
          </w:rPr>
          <w:t xml:space="preserve"> 2</w:t>
        </w:r>
      </w:hyperlink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  <w:lang w:val="en-US"/>
        </w:rPr>
        <w:br/>
        <w:t xml:space="preserve">KEY: (When checking the answers in the </w:t>
      </w:r>
      <w:proofErr w:type="gram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  <w:lang w:val="en-US"/>
        </w:rPr>
        <w:t>class ask</w:t>
      </w:r>
      <w:proofErr w:type="gram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  <w:lang w:val="en-US"/>
        </w:rPr>
        <w:t xml:space="preserve"> to tell where in the text they found information).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  <w:lang w:val="en-US"/>
        </w:rPr>
        <w:br/>
        <w:t xml:space="preserve">1. Base jumping; 2. Street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  <w:lang w:val="en-US"/>
        </w:rPr>
        <w:t>luge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  <w:lang w:val="en-US"/>
        </w:rPr>
        <w:t xml:space="preserve">; 3. Freestyle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  <w:lang w:val="en-US"/>
        </w:rPr>
        <w:t>motorcross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  <w:lang w:val="en-US"/>
        </w:rPr>
        <w:t xml:space="preserve">; 4. Kite surfing; 5. Base jumping; 6.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>Freestyle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 xml:space="preserve">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>motorcross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 xml:space="preserve">; 7.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>Street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 xml:space="preserve">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>luge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 xml:space="preserve">; 8.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>Kite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 xml:space="preserve"> </w:t>
      </w:r>
      <w:proofErr w:type="spellStart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>surfing</w:t>
      </w:r>
      <w:proofErr w:type="spellEnd"/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highlight w:val="lightGray"/>
        </w:rPr>
        <w:t>;</w:t>
      </w:r>
    </w:p>
    <w:p w:rsidR="009171D7" w:rsidRPr="007B13C0" w:rsidRDefault="009171D7" w:rsidP="009171D7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Пантомима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. (Guess the action.)</w:t>
      </w:r>
    </w:p>
    <w:p w:rsidR="009171D7" w:rsidRPr="007B13C0" w:rsidRDefault="009171D7" w:rsidP="009171D7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Guess what your friend is doing now. Show these actions.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171D7" w:rsidRPr="007B13C0" w:rsidTr="00364020">
        <w:tc>
          <w:tcPr>
            <w:tcW w:w="10682" w:type="dxa"/>
          </w:tcPr>
          <w:p w:rsidR="009171D7" w:rsidRPr="007B13C0" w:rsidRDefault="009171D7" w:rsidP="003640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7B13C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Are you V-</w:t>
            </w:r>
            <w:proofErr w:type="spellStart"/>
            <w:r w:rsidRPr="007B13C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ing</w:t>
            </w:r>
            <w:proofErr w:type="spellEnd"/>
            <w:r w:rsidRPr="007B13C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…? – Yes, I am</w:t>
            </w:r>
            <w:proofErr w:type="gramStart"/>
            <w:r w:rsidRPr="007B13C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./</w:t>
            </w:r>
            <w:proofErr w:type="gramEnd"/>
            <w:r w:rsidRPr="007B13C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No, I am not.</w:t>
            </w:r>
          </w:p>
        </w:tc>
      </w:tr>
    </w:tbl>
    <w:p w:rsidR="009171D7" w:rsidRPr="007B13C0" w:rsidRDefault="009171D7" w:rsidP="009171D7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9171D7" w:rsidRPr="007B13C0" w:rsidRDefault="009171D7" w:rsidP="009171D7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/>
        </w:rPr>
      </w:pPr>
      <w:r w:rsidRPr="007B13C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/>
        </w:rPr>
        <w:lastRenderedPageBreak/>
        <w:t>play football</w:t>
      </w:r>
    </w:p>
    <w:p w:rsidR="009171D7" w:rsidRPr="007B13C0" w:rsidRDefault="009171D7" w:rsidP="009171D7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/>
        </w:rPr>
      </w:pPr>
      <w:r w:rsidRPr="007B13C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/>
        </w:rPr>
        <w:t>swim in the swimming pool</w:t>
      </w:r>
    </w:p>
    <w:p w:rsidR="009171D7" w:rsidRPr="007B13C0" w:rsidRDefault="009171D7" w:rsidP="009171D7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02060"/>
          <w:sz w:val="24"/>
          <w:szCs w:val="24"/>
          <w:lang w:val="en-US"/>
        </w:rPr>
      </w:pPr>
      <w:r w:rsidRPr="007B13C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/>
        </w:rPr>
        <w:t>ride a bike</w:t>
      </w:r>
    </w:p>
    <w:p w:rsidR="00EA2E96" w:rsidRPr="007B13C0" w:rsidRDefault="00EA2E96" w:rsidP="00EA2E96">
      <w:pPr>
        <w:numPr>
          <w:ilvl w:val="0"/>
          <w:numId w:val="6"/>
        </w:num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Рефлексия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: 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What is your attitude to such extreme sports? Have you ever done them?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br/>
        <w:t>Do you like excitement? As for me, I don’t. If they are not lucky or strong enough, they may break legs or arms or may get injuries.</w:t>
      </w:r>
    </w:p>
    <w:p w:rsidR="00EA2E96" w:rsidRPr="00CC7D10" w:rsidRDefault="00EA2E96" w:rsidP="00CC7D10">
      <w:pPr>
        <w:numPr>
          <w:ilvl w:val="0"/>
          <w:numId w:val="6"/>
        </w:num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Doing projects.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br/>
        <w:t>But many people go in for sports, and may be good at it or not very good, but still it is important to join sports clubs. Now you will 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make an advertisement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 inviting children to the clubs of rugby, cricket, polo and judo. </w:t>
      </w: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(Работа в группах – 4 группы) – 3 мин.</w:t>
      </w:r>
      <w:r w:rsidR="00CC7D1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hyperlink r:id="rId10" w:history="1">
        <w:r w:rsidRPr="00CC7D10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</w:rPr>
          <w:t>Приложение 4</w:t>
        </w:r>
      </w:hyperlink>
      <w:r w:rsidRPr="00CC7D10">
        <w:rPr>
          <w:rFonts w:ascii="Times New Roman" w:eastAsia="Times New Roman" w:hAnsi="Times New Roman" w:cs="Times New Roman"/>
          <w:color w:val="00B0F0"/>
          <w:sz w:val="24"/>
          <w:szCs w:val="24"/>
        </w:rPr>
        <w:t>.</w:t>
      </w:r>
    </w:p>
    <w:p w:rsidR="00EA2E96" w:rsidRDefault="00EA2E96" w:rsidP="00EA2E96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Защита</w:t>
      </w:r>
      <w:r w:rsidRPr="00CB5D6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r w:rsidRPr="007B13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проектов</w:t>
      </w:r>
      <w:r w:rsidRPr="00CB5D6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.</w:t>
      </w:r>
    </w:p>
    <w:p w:rsidR="00CB5D68" w:rsidRPr="00CB5D68" w:rsidRDefault="00CB5D68" w:rsidP="00CB5D68">
      <w:p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O</w:t>
      </w:r>
      <w:r w:rsidRPr="00CB5D68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ur lesson came to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finish.</w:t>
      </w:r>
    </w:p>
    <w:p w:rsidR="00EA2E96" w:rsidRPr="00A05270" w:rsidRDefault="00EA2E96" w:rsidP="00EA2E96">
      <w:pPr>
        <w:spacing w:before="249" w:after="125" w:line="235" w:lineRule="atLeast"/>
        <w:outlineLvl w:val="2"/>
        <w:rPr>
          <w:rFonts w:ascii="inherit" w:eastAsia="Times New Roman" w:hAnsi="inherit" w:cs="Times New Roman"/>
          <w:color w:val="C00000"/>
          <w:sz w:val="19"/>
          <w:szCs w:val="19"/>
        </w:rPr>
      </w:pPr>
      <w:r w:rsidRPr="00A05270">
        <w:rPr>
          <w:rFonts w:ascii="inherit" w:eastAsia="Times New Roman" w:hAnsi="inherit" w:cs="Times New Roman"/>
          <w:b/>
          <w:bCs/>
          <w:color w:val="C00000"/>
          <w:sz w:val="19"/>
        </w:rPr>
        <w:t>III. Рефлексия</w:t>
      </w:r>
      <w:r w:rsidRPr="00A05270">
        <w:rPr>
          <w:rFonts w:ascii="inherit" w:eastAsia="Times New Roman" w:hAnsi="inherit" w:cs="Times New Roman"/>
          <w:color w:val="C00000"/>
          <w:sz w:val="19"/>
          <w:szCs w:val="19"/>
        </w:rPr>
        <w:t xml:space="preserve">. </w:t>
      </w:r>
      <w:proofErr w:type="gramStart"/>
      <w:r w:rsidRPr="00A05270">
        <w:rPr>
          <w:rFonts w:ascii="inherit" w:eastAsia="Times New Roman" w:hAnsi="inherit" w:cs="Times New Roman"/>
          <w:color w:val="C00000"/>
          <w:sz w:val="19"/>
          <w:szCs w:val="19"/>
        </w:rPr>
        <w:t>(Самооценка и самоанализ по поводу деятельности на мастер-классе.</w:t>
      </w:r>
      <w:proofErr w:type="gramEnd"/>
      <w:r w:rsidRPr="00A05270">
        <w:rPr>
          <w:rFonts w:ascii="inherit" w:eastAsia="Times New Roman" w:hAnsi="inherit" w:cs="Times New Roman"/>
          <w:color w:val="C00000"/>
          <w:sz w:val="19"/>
          <w:szCs w:val="19"/>
        </w:rPr>
        <w:t xml:space="preserve"> </w:t>
      </w:r>
      <w:proofErr w:type="gramStart"/>
      <w:r w:rsidRPr="00A05270">
        <w:rPr>
          <w:rFonts w:ascii="inherit" w:eastAsia="Times New Roman" w:hAnsi="inherit" w:cs="Times New Roman"/>
          <w:color w:val="C00000"/>
          <w:sz w:val="19"/>
          <w:szCs w:val="19"/>
        </w:rPr>
        <w:t>Дискуссия по результатам мастер-класса)</w:t>
      </w:r>
      <w:proofErr w:type="gramEnd"/>
    </w:p>
    <w:p w:rsidR="00EA2E96" w:rsidRPr="007B13C0" w:rsidRDefault="00EA2E96" w:rsidP="00EA2E96">
      <w:p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(Слайд</w:t>
      </w:r>
      <w:r w:rsidR="00CB5D68"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)</w:t>
      </w:r>
    </w:p>
    <w:p w:rsidR="00EA2E96" w:rsidRPr="007B13C0" w:rsidRDefault="00EA2E96" w:rsidP="00EA2E96">
      <w:p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Продолжить предложение:</w:t>
      </w:r>
    </w:p>
    <w:p w:rsidR="00EA2E96" w:rsidRPr="007B13C0" w:rsidRDefault="00EA2E96" w:rsidP="00EA2E96">
      <w:p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сегодня я узнал…</w:t>
      </w:r>
    </w:p>
    <w:p w:rsidR="00EA2E96" w:rsidRPr="007B13C0" w:rsidRDefault="00EA2E96" w:rsidP="00EA2E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было интересно…</w:t>
      </w:r>
    </w:p>
    <w:p w:rsidR="00EA2E96" w:rsidRPr="007B13C0" w:rsidRDefault="00EA2E96" w:rsidP="00EA2E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было трудно…</w:t>
      </w:r>
    </w:p>
    <w:p w:rsidR="00EA2E96" w:rsidRPr="007B13C0" w:rsidRDefault="00EA2E96" w:rsidP="00EA2E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я выполнял задания…</w:t>
      </w:r>
    </w:p>
    <w:p w:rsidR="00EA2E96" w:rsidRPr="007B13C0" w:rsidRDefault="00EA2E96" w:rsidP="00EA2E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я понял, что…</w:t>
      </w:r>
    </w:p>
    <w:p w:rsidR="00EA2E96" w:rsidRPr="007B13C0" w:rsidRDefault="00EA2E96" w:rsidP="00EA2E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теперь я могу…</w:t>
      </w:r>
    </w:p>
    <w:p w:rsidR="00EA2E96" w:rsidRPr="007B13C0" w:rsidRDefault="00EA2E96" w:rsidP="00EA2E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я почувствовал, что…</w:t>
      </w:r>
    </w:p>
    <w:p w:rsidR="00EA2E96" w:rsidRPr="007B13C0" w:rsidRDefault="00EA2E96" w:rsidP="00EA2E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я приобрел…</w:t>
      </w:r>
    </w:p>
    <w:p w:rsidR="00EA2E96" w:rsidRPr="007B13C0" w:rsidRDefault="00EA2E96" w:rsidP="00EA2E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я научился…</w:t>
      </w:r>
    </w:p>
    <w:p w:rsidR="00EA2E96" w:rsidRPr="007B13C0" w:rsidRDefault="00EA2E96" w:rsidP="00EA2E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у меня получилось …</w:t>
      </w:r>
    </w:p>
    <w:p w:rsidR="00EA2E96" w:rsidRPr="007B13C0" w:rsidRDefault="00EA2E96" w:rsidP="00EA2E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я смог…</w:t>
      </w:r>
    </w:p>
    <w:p w:rsidR="00EA2E96" w:rsidRPr="007B13C0" w:rsidRDefault="00EA2E96" w:rsidP="00EA2E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я попробую…</w:t>
      </w:r>
    </w:p>
    <w:p w:rsidR="00EA2E96" w:rsidRPr="007B13C0" w:rsidRDefault="00EA2E96" w:rsidP="00EA2E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меня удивило…</w:t>
      </w:r>
    </w:p>
    <w:p w:rsidR="00EA2E96" w:rsidRPr="007B13C0" w:rsidRDefault="00EA2E96" w:rsidP="00EA2E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мне захотелось…</w:t>
      </w:r>
    </w:p>
    <w:p w:rsidR="00EA2E96" w:rsidRPr="007B13C0" w:rsidRDefault="00EA2E96" w:rsidP="00EA2E96">
      <w:pPr>
        <w:spacing w:after="1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3C0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B24D1D" w:rsidRPr="007B13C0" w:rsidRDefault="00B24D1D">
      <w:pPr>
        <w:rPr>
          <w:color w:val="002060"/>
        </w:rPr>
      </w:pPr>
    </w:p>
    <w:p w:rsidR="007B13C0" w:rsidRPr="007B13C0" w:rsidRDefault="007B13C0">
      <w:pPr>
        <w:rPr>
          <w:color w:val="002060"/>
        </w:rPr>
      </w:pPr>
    </w:p>
    <w:sectPr w:rsidR="007B13C0" w:rsidRPr="007B13C0" w:rsidSect="00D2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BDA"/>
    <w:multiLevelType w:val="multilevel"/>
    <w:tmpl w:val="05A0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1511B"/>
    <w:multiLevelType w:val="multilevel"/>
    <w:tmpl w:val="93D6F1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8503C"/>
    <w:multiLevelType w:val="hybridMultilevel"/>
    <w:tmpl w:val="B36269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F3D5994"/>
    <w:multiLevelType w:val="hybridMultilevel"/>
    <w:tmpl w:val="9F7A90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B70563C"/>
    <w:multiLevelType w:val="hybridMultilevel"/>
    <w:tmpl w:val="EC200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436B8"/>
    <w:multiLevelType w:val="multilevel"/>
    <w:tmpl w:val="D98C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70612"/>
    <w:multiLevelType w:val="multilevel"/>
    <w:tmpl w:val="0518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B53B2"/>
    <w:multiLevelType w:val="hybridMultilevel"/>
    <w:tmpl w:val="2CF630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C0045EE"/>
    <w:multiLevelType w:val="multilevel"/>
    <w:tmpl w:val="F536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B2F68"/>
    <w:multiLevelType w:val="multilevel"/>
    <w:tmpl w:val="AF52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F2D69"/>
    <w:multiLevelType w:val="multilevel"/>
    <w:tmpl w:val="B2AC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F392C"/>
    <w:multiLevelType w:val="multilevel"/>
    <w:tmpl w:val="74BE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735EC"/>
    <w:multiLevelType w:val="multilevel"/>
    <w:tmpl w:val="D2A4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725A18"/>
    <w:multiLevelType w:val="hybridMultilevel"/>
    <w:tmpl w:val="0DBC26C0"/>
    <w:lvl w:ilvl="0" w:tplc="041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4">
    <w:nsid w:val="70C9270D"/>
    <w:multiLevelType w:val="multilevel"/>
    <w:tmpl w:val="5EDE04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9503B2"/>
    <w:multiLevelType w:val="hybridMultilevel"/>
    <w:tmpl w:val="F52A1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15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A2E96"/>
    <w:rsid w:val="00002601"/>
    <w:rsid w:val="00004049"/>
    <w:rsid w:val="0004459D"/>
    <w:rsid w:val="00083034"/>
    <w:rsid w:val="000B2975"/>
    <w:rsid w:val="00197AB6"/>
    <w:rsid w:val="001C633A"/>
    <w:rsid w:val="00374203"/>
    <w:rsid w:val="004F0253"/>
    <w:rsid w:val="00582BB7"/>
    <w:rsid w:val="006C15F2"/>
    <w:rsid w:val="006C54D2"/>
    <w:rsid w:val="0071378B"/>
    <w:rsid w:val="007549D3"/>
    <w:rsid w:val="007B13C0"/>
    <w:rsid w:val="007B5727"/>
    <w:rsid w:val="007F6EAE"/>
    <w:rsid w:val="0081272C"/>
    <w:rsid w:val="008B0114"/>
    <w:rsid w:val="008F1C11"/>
    <w:rsid w:val="008F6D3B"/>
    <w:rsid w:val="009171D7"/>
    <w:rsid w:val="00986776"/>
    <w:rsid w:val="009B2DBF"/>
    <w:rsid w:val="00A05270"/>
    <w:rsid w:val="00AF7E12"/>
    <w:rsid w:val="00B02BD0"/>
    <w:rsid w:val="00B24D1D"/>
    <w:rsid w:val="00C655BB"/>
    <w:rsid w:val="00CB5D68"/>
    <w:rsid w:val="00CC7D10"/>
    <w:rsid w:val="00CF3A60"/>
    <w:rsid w:val="00D202FC"/>
    <w:rsid w:val="00D254B1"/>
    <w:rsid w:val="00D72526"/>
    <w:rsid w:val="00E16407"/>
    <w:rsid w:val="00EA2E96"/>
    <w:rsid w:val="00ED7F91"/>
    <w:rsid w:val="00FB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FC"/>
  </w:style>
  <w:style w:type="paragraph" w:styleId="3">
    <w:name w:val="heading 3"/>
    <w:basedOn w:val="a"/>
    <w:link w:val="30"/>
    <w:uiPriority w:val="9"/>
    <w:qFormat/>
    <w:rsid w:val="00EA2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2E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qFormat/>
    <w:rsid w:val="00EA2E96"/>
    <w:rPr>
      <w:b/>
      <w:bCs/>
    </w:rPr>
  </w:style>
  <w:style w:type="paragraph" w:styleId="a4">
    <w:name w:val="Normal (Web)"/>
    <w:basedOn w:val="a"/>
    <w:unhideWhenUsed/>
    <w:rsid w:val="00EA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A2E96"/>
    <w:rPr>
      <w:i/>
      <w:iCs/>
    </w:rPr>
  </w:style>
  <w:style w:type="character" w:styleId="a6">
    <w:name w:val="Hyperlink"/>
    <w:basedOn w:val="a0"/>
    <w:uiPriority w:val="99"/>
    <w:semiHidden/>
    <w:unhideWhenUsed/>
    <w:rsid w:val="00EA2E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54B1"/>
    <w:pPr>
      <w:ind w:left="720"/>
      <w:contextualSpacing/>
    </w:pPr>
  </w:style>
  <w:style w:type="character" w:customStyle="1" w:styleId="ucoz-forum-post">
    <w:name w:val="ucoz-forum-post"/>
    <w:basedOn w:val="a0"/>
    <w:rsid w:val="0081272C"/>
  </w:style>
  <w:style w:type="paragraph" w:customStyle="1" w:styleId="c13c0">
    <w:name w:val="c13 c0"/>
    <w:basedOn w:val="a"/>
    <w:rsid w:val="007B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13C0"/>
  </w:style>
  <w:style w:type="character" w:customStyle="1" w:styleId="c1c2">
    <w:name w:val="c1 c2"/>
    <w:basedOn w:val="a0"/>
    <w:rsid w:val="007B13C0"/>
  </w:style>
  <w:style w:type="paragraph" w:customStyle="1" w:styleId="c26c0">
    <w:name w:val="c26 c0"/>
    <w:basedOn w:val="a"/>
    <w:rsid w:val="007B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26">
    <w:name w:val="c0 c26"/>
    <w:basedOn w:val="a"/>
    <w:rsid w:val="007B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187">
              <w:marLeft w:val="0"/>
              <w:marRight w:val="0"/>
              <w:marTop w:val="346"/>
              <w:marBottom w:val="0"/>
              <w:divBdr>
                <w:top w:val="single" w:sz="6" w:space="7" w:color="EAEAEA"/>
                <w:left w:val="none" w:sz="0" w:space="0" w:color="auto"/>
                <w:bottom w:val="single" w:sz="6" w:space="14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54038/pril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654038/pril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54038/pril1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i1abbnckbmcl9fb.xn--p1ai/%D1%81%D1%82%D0%B0%D1%82%D1%8C%D0%B8/654038/pril5.ppt" TargetMode="External"/><Relationship Id="rId10" Type="http://schemas.openxmlformats.org/officeDocument/2006/relationships/hyperlink" Target="http://xn--i1abbnckbmcl9fb.xn--p1ai/%D1%81%D1%82%D0%B0%D1%82%D1%8C%D0%B8/654038/pril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654038/pril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2018-01-07T06:18:00Z</dcterms:created>
  <dcterms:modified xsi:type="dcterms:W3CDTF">2018-01-11T14:32:00Z</dcterms:modified>
</cp:coreProperties>
</file>