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8" w:rsidRDefault="000157F8" w:rsidP="000157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П</w:t>
      </w:r>
      <w:r w:rsidRPr="000157F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риемы  </w:t>
      </w:r>
      <w:r w:rsidR="00007EC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и методы</w:t>
      </w:r>
      <w:r w:rsidRPr="000157F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, наиболее часто используемые на уроках  для организации поисковой и творческой деятельности учащихся.</w:t>
      </w:r>
    </w:p>
    <w:p w:rsidR="000157F8" w:rsidRPr="000157F8" w:rsidRDefault="000157F8" w:rsidP="000157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1.     Метод символического видения.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отыскании или построении учеником связей между объектом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символом.  Учитель 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ученикам наблюдать какой-либо объект с целью увидеть и изобразить его символ в графической, знаковой, словесной или иной форме.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2.     Метод сравнения версий.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сравнение собственного варианта решения проблемы с культурно-историческими аналогами, которые формулировали великие ученые, философы, богословы и т.д. Сравнение происходит после того, как ученики уже предложили свой способ решения.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3.     Метод «Если бы...».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 предлагается составить описание или нарисовать картину того, что произойдет, если в мире что-то измени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 Например: «Если бы  не было силы  трения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4.     Метод самостоятельного конструирования определений понятий.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новых понятий начинается с актуализации уже имеющихся у детей представлений и их словесного оформления. После того как состоялось сопоставление и обсуждение предложенных учениками версий, предлагается художественный текст, где используется данное слово. Учащиеся заново формулируют определения, теперь уже ориентируясь на контекст, в рамках которого функцион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данное слово. Затем учитель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необходимости может предложить разные варианты определений, которые зафиксированы в словарях, учебниках, справочниках. Разные формулировки остаются в тетрадях учеников как условие их личностного самоопределения в отношении изучаемого понятия.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5.     Метод «ключевых слов».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метод помогает учащимся актуализировать личностные смыслы при работе с текстом. Последовательность действий следующая: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учащимся п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редлагается текст (параграф,  абзац, 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отдельная фраза и т.д.);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знакомятся с текстом и выписывают из него или подчеркивают в нем ключевые слова (ключевые именно с точки зрения данного ученика);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знакомят всю группу с выписанными словами и поясняют, почему выбор пал на них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актуализирует значимый для него смысл и делится своим пониманием текста с другими.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6. Метод эвристического исследования.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объект исследования - природный, культурный, научный, словесный или иной (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гвоздь,  металлическая  крышка,  пенопласт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 предлагается самостоятельно исследовать заданный объект по следующему плану: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цель исследования,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об объекте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опыты, новые факты,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возникшие вопросы и проблемы,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версии ответов,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рефлексивные суждения.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6.     Метод конструирования вопросов.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Предполагает самостоятельную постановку вопросов к изучаемому объекту. В качестве объекта изучения могут выступать текст, рисунок, схема, отдельное слово, 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Последовательность работы: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предъявление объекта изучения;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конструирование вопро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>сов каждым участником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озвучивание вопросов в группе,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фиксация всех вопросов на общем листочке;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обмен листочками между группами;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экспертиза и коррекция предложенных другой группой вопросов (отбор «качественных» с точки зрения содержания и формы);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выступления экспертов: взаимный анализ и оценка качества составленных вопросов;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вопросов для последующей работы по построению новых знаний, «ответов».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9. Метод смысловых ассоциаций.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метода: актуализировать содержание подсознания, пробудить чувства, ощущения, помочь ученику соотнести предлагаемый для ознакомления материал со своим внутренним «Я». Последовательность действий: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ученику предлагается какое-то слово или слова;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ученик записывает к каждому слову список слов-ассоциаций (т.е. воссоздает свое смысловое, семантическое поле данных слов);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ученик получает задание, связанное с осмыслением данного потока ассоциаций. Например: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используя записанные слова, дайте определение исходному слову-понятию;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2) выберите из этого потока ключевое для вас слово;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3) соедините два любых слова из двух соседних столбиков и, используя полученное словосочетание в качестве заголовка, напишите текст-миниатюру и т.д.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11. Метод вживания.</w:t>
      </w:r>
    </w:p>
    <w:p w:rsidR="00DA5151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чувственно-образных и мыслительных представлений ученик пытается «переселиться» в изучаемый объект или перевоплотиться в него, чтобы почувствовать и понять его изнутри. Рождающиеся при этом мысли, чувства и есть эвристический образовательный продукт ученика, который может быть выражен им в словесной, знаковой, двигательной, музыкальной или художественно-изобразительной форме. Наприме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>р: «Представьте, что вы - вес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вы видите, слышите, чувствуете?»</w:t>
      </w:r>
    </w:p>
    <w:p w:rsidR="00DA5151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12. Метод образного видения.</w:t>
      </w:r>
    </w:p>
    <w:p w:rsidR="000157F8" w:rsidRPr="00DA5151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Предполагает постановку заданий, ориентирующих учащихся на попытку эмоционально-образного видения и изображения объек</w:t>
      </w:r>
      <w:r w:rsidR="00DA5151">
        <w:rPr>
          <w:rFonts w:ascii="Times New Roman" w:eastAsia="Times New Roman" w:hAnsi="Times New Roman" w:cs="Times New Roman"/>
          <w:color w:val="000000"/>
          <w:sz w:val="28"/>
          <w:szCs w:val="28"/>
        </w:rPr>
        <w:t>та. Например: «нарисуйте силу</w:t>
      </w: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»; «дорисуйте картину по открывшемуся вам фрагменту» и т.д.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13. Прием «Чтение с пометками».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«живой» диалог с автором текста, возможно, полемику по поводу авторского видения проблемы. 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приема: учащиеся читают текст, делая на полях по ходу чтения различные пометки, например: «+» - согласен; «-» - не согласен; «?» - есть вопросы, непонятно; «!» - это интересно; «?!» - надо подумать и т.д.</w:t>
      </w:r>
      <w:proofErr w:type="gramEnd"/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14. Прием «Толстый и тонкий» вопрос.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умения задаваться вопросами по поводу прочитанного текста.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1) учащимся предлагается составить и записать вопросы, которые у них возникли по ходу чтения;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2) обсудить составленные вопросы в группе и выбрать среди них «толстые» (т.е. такие, которые требуют размышлений, важные, существенные для понимания данного текста) и «тонкие» (вопросы, требующие однозначного ответа «да» - «нет» или простого привлечения фактов);</w:t>
      </w:r>
      <w:proofErr w:type="gramEnd"/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каждая группа представляет свой набор «толстых» вопросов всему классу. Таким 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мотивационная основа и программа дальнейшей работы над текстом (на основе вопросов, составленных и отобранных самими учениками, а не заданных извне учителем).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15. Прием «Закончи предложение»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. Его цель - организовать диалог участника мастерской с авторитетным мнением.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Технология:</w:t>
      </w:r>
    </w:p>
    <w:p w:rsidR="000157F8" w:rsidRPr="000157F8" w:rsidRDefault="001C19E3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Учитель </w:t>
      </w:r>
      <w:r w:rsidR="000157F8"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выписывает из текста художественного произведения или критической статьи начало ключевого предложения или предложений, сохраняя последовательность развития мысли автора.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</w:t>
      </w:r>
      <w:proofErr w:type="gramStart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перед нами текст критической статьи, учащиеся знакомятся с текстом, по поводу которого рассуждает автор статьи. Если нет, сразу переходим к пункту №3.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Закончить предложение.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4. Познакомиться с версиями</w:t>
      </w:r>
      <w:r w:rsidR="001C1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учеников.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5. Познакомиться с авторским вариантом.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6. Рефлексия.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16. Прием «Панель».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дать возможность всем желающим высказать свою точку зрения, создать условия для возникновения вопросов, разных способов решения той или иной задачи-проблемы.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Технология: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1) Мастер предлагает аудитории какое-то слово, фразу, цитату и т.д.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Тот участник, который имеет какое-то мнение по данному вопросу и желает его высказать, выходит на открытое место (обычно в классе это место перед доской), где уже стоят полукругом стулья, и делится своим пониманием данного вопроса.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3) Вступить с ним в диалог, высказать мнение, может быть, совершенно иное, может только тот участник, кто присоединится к первому, тоже выйдет к доске - на «панель».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4) Каждый решает для себя, кем быть: зрителем или активным участником процесса.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5) Тот из активных участников, кто считает, что все сказал, может снова стать зрителем.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мастера: провоцировать участников на свободное выражение своего мнения.</w:t>
      </w:r>
    </w:p>
    <w:p w:rsidR="000157F8" w:rsidRPr="000157F8" w:rsidRDefault="000157F8" w:rsidP="0027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7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7F8" w:rsidRPr="000157F8" w:rsidRDefault="000157F8" w:rsidP="00276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26E" w:rsidRPr="000157F8" w:rsidRDefault="0059126E" w:rsidP="00276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26E" w:rsidRPr="000157F8" w:rsidSect="00CE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B4"/>
    <w:rsid w:val="00007ECB"/>
    <w:rsid w:val="000157F8"/>
    <w:rsid w:val="000F7CB4"/>
    <w:rsid w:val="001C19E3"/>
    <w:rsid w:val="00276CCE"/>
    <w:rsid w:val="0059126E"/>
    <w:rsid w:val="00CE1B0B"/>
    <w:rsid w:val="00DA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dcterms:created xsi:type="dcterms:W3CDTF">2016-05-27T09:56:00Z</dcterms:created>
  <dcterms:modified xsi:type="dcterms:W3CDTF">2016-12-01T10:56:00Z</dcterms:modified>
</cp:coreProperties>
</file>