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5D0D" w:rsidRPr="00192C24" w:rsidRDefault="003B6670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1.</w:t>
      </w:r>
      <w:r w:rsidRPr="00192C24">
        <w:rPr>
          <w:rFonts w:ascii="Times New Roman" w:hAnsi="Times New Roman" w:cs="Times New Roman"/>
          <w:sz w:val="24"/>
          <w:szCs w:val="24"/>
        </w:rPr>
        <w:t xml:space="preserve"> </w:t>
      </w:r>
      <w:r w:rsidR="004D5D0D" w:rsidRPr="00192C2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нормативных правовых документов: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1.  Федеральный закон от 29.12.2013 № 273-ФЗ «Об образовании в Российской Федерации»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2. Приказ Министерства образования Российской Федерации от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3. 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4. Примерная программа основного общего образования по литературе (письмо департамента государственной политики в образовании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 РФ от 07.06.2005 г. № 03-1263);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6.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31. 03. 2014 № 253;</w:t>
      </w:r>
    </w:p>
    <w:p w:rsidR="00137A46" w:rsidRPr="00192C24" w:rsidRDefault="00137A46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7. Письмо   комитета   образования   ЕАО   от   10.04.2015   г.  № 1144/15   «Об   организации образовательной деятельности в 2015/2016 учебном году».</w:t>
      </w:r>
    </w:p>
    <w:p w:rsidR="00E82C70" w:rsidRPr="00192C24" w:rsidRDefault="00E82C70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8.Приказ ОУ № 33 от 19.05.2015 «Об утверждении перечня учебников и учебных пособий на 2015\16 учебный год»</w:t>
      </w:r>
    </w:p>
    <w:p w:rsidR="00E82C70" w:rsidRPr="00192C24" w:rsidRDefault="00E82C70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9.Пр</w:t>
      </w:r>
      <w:r w:rsidR="00AE239E">
        <w:rPr>
          <w:rFonts w:ascii="Times New Roman" w:hAnsi="Times New Roman" w:cs="Times New Roman"/>
          <w:sz w:val="24"/>
          <w:szCs w:val="24"/>
        </w:rPr>
        <w:t xml:space="preserve">иказ ОУ № </w:t>
      </w:r>
      <w:r w:rsidR="002E2586" w:rsidRPr="00192C24">
        <w:rPr>
          <w:rFonts w:ascii="Times New Roman" w:hAnsi="Times New Roman" w:cs="Times New Roman"/>
          <w:sz w:val="24"/>
          <w:szCs w:val="24"/>
        </w:rPr>
        <w:t>48 от 30</w:t>
      </w:r>
      <w:r w:rsidR="003B6670" w:rsidRPr="00192C24">
        <w:rPr>
          <w:rFonts w:ascii="Times New Roman" w:hAnsi="Times New Roman" w:cs="Times New Roman"/>
          <w:sz w:val="24"/>
          <w:szCs w:val="24"/>
        </w:rPr>
        <w:t>.08.</w:t>
      </w:r>
      <w:r w:rsidR="002E2586" w:rsidRPr="00192C24">
        <w:rPr>
          <w:rFonts w:ascii="Times New Roman" w:hAnsi="Times New Roman" w:cs="Times New Roman"/>
          <w:sz w:val="24"/>
          <w:szCs w:val="24"/>
        </w:rPr>
        <w:t xml:space="preserve">2016 </w:t>
      </w:r>
      <w:r w:rsidRPr="00192C24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2E2586" w:rsidRPr="00192C24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192C2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</w:t>
      </w:r>
      <w:r w:rsidR="002E2586" w:rsidRPr="00192C24">
        <w:rPr>
          <w:rFonts w:ascii="Times New Roman" w:hAnsi="Times New Roman" w:cs="Times New Roman"/>
          <w:sz w:val="24"/>
          <w:szCs w:val="24"/>
        </w:rPr>
        <w:t>, среднего общего образования (7-11 классы)</w:t>
      </w:r>
      <w:r w:rsidRPr="00192C24">
        <w:rPr>
          <w:rFonts w:ascii="Times New Roman" w:hAnsi="Times New Roman" w:cs="Times New Roman"/>
          <w:sz w:val="24"/>
          <w:szCs w:val="24"/>
        </w:rPr>
        <w:t>».</w:t>
      </w:r>
    </w:p>
    <w:p w:rsidR="003B6670" w:rsidRPr="00192C24" w:rsidRDefault="00AE239E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82C70" w:rsidRPr="00192C24">
        <w:rPr>
          <w:rFonts w:ascii="Times New Roman" w:hAnsi="Times New Roman" w:cs="Times New Roman"/>
          <w:sz w:val="24"/>
          <w:szCs w:val="24"/>
        </w:rPr>
        <w:t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D5D0D" w:rsidRPr="00192C24" w:rsidRDefault="003B6670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2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D5D0D" w:rsidRPr="00192C24">
        <w:rPr>
          <w:rFonts w:ascii="Times New Roman" w:hAnsi="Times New Roman" w:cs="Times New Roman"/>
          <w:b/>
          <w:bCs/>
          <w:sz w:val="24"/>
          <w:szCs w:val="24"/>
        </w:rPr>
        <w:t>Сведения о программе, на основании которой разработана рабочая программа.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C24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 федеральным компонентом государственного стандарта общего образования 2004 года по литературе на базовом уровне на основе программы «Литература. Программы общеобразовательных учреждений» (5- 11 классы). Под редакцией В.Я. Коровиной – М.: Просвещение, 2009 г.</w:t>
      </w:r>
    </w:p>
    <w:p w:rsidR="004D5D0D" w:rsidRPr="00192C24" w:rsidRDefault="003B6670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D5D0D" w:rsidRPr="00192C24">
        <w:rPr>
          <w:rFonts w:ascii="Times New Roman" w:hAnsi="Times New Roman" w:cs="Times New Roman"/>
          <w:b/>
          <w:bCs/>
          <w:sz w:val="24"/>
          <w:szCs w:val="24"/>
        </w:rPr>
        <w:t>Цели и задачи, решаемые при реализации рабочей программы.</w:t>
      </w:r>
      <w:r w:rsidR="004D5D0D" w:rsidRPr="00192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C24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в 7 классе направлено на достижение следующих </w:t>
      </w:r>
      <w:r w:rsidRPr="00192C24">
        <w:rPr>
          <w:rFonts w:ascii="Times New Roman" w:eastAsia="Calibri" w:hAnsi="Times New Roman" w:cs="Times New Roman"/>
          <w:b/>
          <w:i/>
          <w:sz w:val="24"/>
          <w:szCs w:val="24"/>
        </w:rPr>
        <w:t>целей</w:t>
      </w:r>
      <w:r w:rsidRPr="00192C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D5D0D" w:rsidRPr="00192C24" w:rsidRDefault="004D5D0D" w:rsidP="00015E0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192C24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 путём приобщения к искусству слова, к богатству русской классической и современной литературы, зарубежной литературы</w:t>
      </w:r>
    </w:p>
    <w:p w:rsidR="004D5D0D" w:rsidRPr="00192C24" w:rsidRDefault="004D5D0D" w:rsidP="00015E0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192C24">
        <w:rPr>
          <w:rFonts w:ascii="Times New Roman" w:eastAsia="Calibri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D5D0D" w:rsidRPr="00192C24" w:rsidRDefault="004D5D0D" w:rsidP="00015E0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192C24">
        <w:rPr>
          <w:rFonts w:ascii="Times New Roman" w:eastAsia="Calibri" w:hAnsi="Times New Roman" w:cs="Times New Roman"/>
          <w:sz w:val="24"/>
          <w:szCs w:val="24"/>
        </w:rPr>
        <w:t>текстов</w:t>
      </w:r>
      <w:r w:rsidRPr="00192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2C24">
        <w:rPr>
          <w:rFonts w:ascii="Times New Roman" w:eastAsia="Calibri" w:hAnsi="Times New Roman" w:cs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D5D0D" w:rsidRPr="00192C24" w:rsidRDefault="004D5D0D" w:rsidP="00015E0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192C24">
        <w:rPr>
          <w:rFonts w:ascii="Times New Roman" w:eastAsia="Calibri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</w:t>
      </w:r>
      <w:r w:rsidRPr="00192C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собственных устных и письменных высказываний. </w:t>
      </w:r>
    </w:p>
    <w:p w:rsidR="004D5D0D" w:rsidRPr="00192C24" w:rsidRDefault="004D5D0D" w:rsidP="00015E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5D0D" w:rsidRPr="00192C24" w:rsidRDefault="004D5D0D" w:rsidP="00015E07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4D5D0D" w:rsidRPr="00192C24" w:rsidRDefault="004D5D0D" w:rsidP="00015E07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D5D0D" w:rsidRPr="00192C24" w:rsidRDefault="004D5D0D" w:rsidP="00015E07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24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4D5D0D" w:rsidRPr="00192C24" w:rsidRDefault="003B6670" w:rsidP="00015E0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D5D0D" w:rsidRPr="00192C24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программы.</w:t>
      </w:r>
    </w:p>
    <w:p w:rsidR="003B6670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Программа соответствует образовательным стандартам основного общего образования по литературе, «Обязательному минимуму содержания образования для основной и средней школы», включает базовый компонент литературного образования, обеспечивает выполнен</w:t>
      </w:r>
      <w:r w:rsidR="002E2586" w:rsidRPr="00192C24">
        <w:rPr>
          <w:rFonts w:ascii="Times New Roman" w:hAnsi="Times New Roman" w:cs="Times New Roman"/>
          <w:sz w:val="24"/>
          <w:szCs w:val="24"/>
        </w:rPr>
        <w:t>ие государственных стандартов.</w:t>
      </w:r>
    </w:p>
    <w:p w:rsidR="00015E07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обеспечивает освоение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192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информационно-коммуникативной деятельности</w:t>
      </w:r>
      <w:r w:rsidRPr="00192C24">
        <w:rPr>
          <w:rFonts w:ascii="Times New Roman" w:hAnsi="Times New Roman" w:cs="Times New Roman"/>
          <w:sz w:val="24"/>
          <w:szCs w:val="24"/>
        </w:rPr>
        <w:t>, в том числе,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</w:t>
      </w:r>
      <w:r w:rsidR="00015E07">
        <w:rPr>
          <w:rFonts w:ascii="Times New Roman" w:hAnsi="Times New Roman" w:cs="Times New Roman"/>
          <w:sz w:val="24"/>
          <w:szCs w:val="24"/>
        </w:rPr>
        <w:t xml:space="preserve">ключая энциклопедии, словари. </w:t>
      </w:r>
    </w:p>
    <w:p w:rsidR="00015E07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Главной задачей изучения литературы в 7 классе является расширение читательского кругозора учащихся, ознакомление учащихся с наиболее значительными произведениями для их возраста, подведение учащихся к определенному уровню начитанности, развитие их читательской самостоятельности. Особенное внимание уделяется на актуализацию патри</w:t>
      </w:r>
      <w:r w:rsidR="00015E07">
        <w:rPr>
          <w:rFonts w:ascii="Times New Roman" w:hAnsi="Times New Roman" w:cs="Times New Roman"/>
          <w:sz w:val="24"/>
          <w:szCs w:val="24"/>
        </w:rPr>
        <w:t>отических чувств у школьников.</w:t>
      </w:r>
    </w:p>
    <w:p w:rsidR="00015E07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Программа строится по концентрическому принципу и на хронологической основе (от устного народного творчества, от литературы прошлых веков к нашему времени). Он сочетается с жанровым и проблемно-тематическим: устное народное творчество, литературные сказки, басни. Программа предлагает для чтения и разборов произведения разных жанров (сказка, басня, рассказ, пьеса, очерк, стихотворение лирическое и лиро-эпическое), что обогащает читательский опыт школьников. Кроме того, выявляются проблемно-тематические связи произведений, создан</w:t>
      </w:r>
      <w:r w:rsidR="00015E07">
        <w:rPr>
          <w:rFonts w:ascii="Times New Roman" w:hAnsi="Times New Roman" w:cs="Times New Roman"/>
          <w:sz w:val="24"/>
          <w:szCs w:val="24"/>
        </w:rPr>
        <w:t xml:space="preserve">ных в разные периоды истории. </w:t>
      </w:r>
    </w:p>
    <w:p w:rsidR="000A645E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В программе В.Я. Коровина последовательно осуществляется принцип вариативности. Учитель-автор рабочей программы - воспользовался правом выбирать для чтения и бесед с учащимися одно произведение из нескольких, приблизительно равноценных по сложности, объему </w:t>
      </w:r>
      <w:r w:rsidR="000A645E">
        <w:rPr>
          <w:rFonts w:ascii="Times New Roman" w:hAnsi="Times New Roman" w:cs="Times New Roman"/>
          <w:sz w:val="24"/>
          <w:szCs w:val="24"/>
        </w:rPr>
        <w:t>и близких по жанру и тематике.</w:t>
      </w:r>
    </w:p>
    <w:p w:rsidR="004D5D0D" w:rsidRPr="00015E07" w:rsidRDefault="003B6670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192C2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D5D0D" w:rsidRPr="00192C2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Информация о внесенных изменениях в примерную или авторскую программу и их обоснование.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192C24">
        <w:rPr>
          <w:rStyle w:val="submenu-table"/>
          <w:rFonts w:ascii="Times New Roman" w:hAnsi="Times New Roman" w:cs="Times New Roman"/>
          <w:bCs/>
          <w:sz w:val="24"/>
          <w:szCs w:val="24"/>
        </w:rPr>
        <w:t>Авторская программа рассчитана на 68 часов, рабочая программа на 70 часов.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192C24">
        <w:rPr>
          <w:rStyle w:val="submenu-table"/>
          <w:rFonts w:ascii="Times New Roman" w:hAnsi="Times New Roman" w:cs="Times New Roman"/>
          <w:bCs/>
          <w:sz w:val="24"/>
          <w:szCs w:val="24"/>
        </w:rPr>
        <w:t>Внесены следующие дополнения:</w:t>
      </w:r>
    </w:p>
    <w:p w:rsidR="004D5D0D" w:rsidRPr="00192C24" w:rsidRDefault="004D5D0D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192C24">
        <w:rPr>
          <w:rStyle w:val="submenu-table"/>
          <w:rFonts w:ascii="Times New Roman" w:hAnsi="Times New Roman" w:cs="Times New Roman"/>
          <w:bCs/>
          <w:sz w:val="24"/>
          <w:szCs w:val="24"/>
        </w:rPr>
        <w:t>2 часа используются для подгото</w:t>
      </w:r>
      <w:r w:rsidR="003B6670" w:rsidRPr="00192C24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вки к промежуточной аттестации и </w:t>
      </w:r>
      <w:r w:rsidRPr="00192C24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ее проведению. </w:t>
      </w:r>
    </w:p>
    <w:p w:rsidR="004D5D0D" w:rsidRPr="00192C24" w:rsidRDefault="003B6670" w:rsidP="0001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D5D0D" w:rsidRPr="00192C24">
        <w:rPr>
          <w:rFonts w:ascii="Times New Roman" w:hAnsi="Times New Roman" w:cs="Times New Roman"/>
          <w:b/>
          <w:bCs/>
          <w:sz w:val="24"/>
          <w:szCs w:val="24"/>
        </w:rPr>
        <w:t>Место и роль литературы  в овладении учащимися требований к уровню подготовки учащихся в соответствии с федеральными государственными образовательными стандартами.</w:t>
      </w:r>
    </w:p>
    <w:p w:rsidR="004D5D0D" w:rsidRPr="00015E07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192C24">
        <w:rPr>
          <w:rFonts w:ascii="Times New Roman" w:hAnsi="Times New Roman" w:cs="Times New Roman"/>
          <w:kern w:val="36"/>
          <w:sz w:val="24"/>
          <w:szCs w:val="24"/>
        </w:rPr>
        <w:t>Литература – базовая учебная программ</w:t>
      </w:r>
      <w:r w:rsidR="00015E07">
        <w:rPr>
          <w:rFonts w:ascii="Times New Roman" w:hAnsi="Times New Roman" w:cs="Times New Roman"/>
          <w:kern w:val="36"/>
          <w:sz w:val="24"/>
          <w:szCs w:val="24"/>
        </w:rPr>
        <w:t xml:space="preserve">а, формирующая духовный облик и </w:t>
      </w:r>
      <w:r w:rsidRPr="00192C24">
        <w:rPr>
          <w:rFonts w:ascii="Times New Roman" w:hAnsi="Times New Roman" w:cs="Times New Roman"/>
          <w:kern w:val="36"/>
          <w:sz w:val="24"/>
          <w:szCs w:val="24"/>
        </w:rPr>
        <w:t>нравственные ориентиры молодого поколения.</w:t>
      </w:r>
      <w:r w:rsidR="00015E07">
        <w:rPr>
          <w:rFonts w:ascii="Times New Roman" w:hAnsi="Times New Roman" w:cs="Times New Roman"/>
          <w:kern w:val="36"/>
          <w:sz w:val="24"/>
          <w:szCs w:val="24"/>
        </w:rPr>
        <w:t xml:space="preserve"> Ей принадлежит ведущее место в </w:t>
      </w:r>
      <w:r w:rsidRPr="00192C24">
        <w:rPr>
          <w:rFonts w:ascii="Times New Roman" w:hAnsi="Times New Roman" w:cs="Times New Roman"/>
          <w:kern w:val="36"/>
          <w:sz w:val="24"/>
          <w:szCs w:val="24"/>
        </w:rPr>
        <w:t xml:space="preserve">эмоциональном, </w:t>
      </w:r>
      <w:r w:rsidRPr="00192C24">
        <w:rPr>
          <w:rFonts w:ascii="Times New Roman" w:hAnsi="Times New Roman" w:cs="Times New Roman"/>
          <w:sz w:val="24"/>
          <w:szCs w:val="24"/>
        </w:rPr>
        <w:t>интеллектуальном и эстетическом развитии школьника, в формировании</w:t>
      </w:r>
      <w:r w:rsidRPr="00192C2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sz w:val="24"/>
          <w:szCs w:val="24"/>
        </w:rPr>
        <w:t>его миропонимания и национального самосознания, без чего невозможно духовное</w:t>
      </w:r>
      <w:r w:rsidRPr="00192C2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sz w:val="24"/>
          <w:szCs w:val="24"/>
        </w:rPr>
        <w:t>развитие нации в целом. Специфика литературы как школьного предмета определяется</w:t>
      </w:r>
      <w:r w:rsidRPr="00192C2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sz w:val="24"/>
          <w:szCs w:val="24"/>
        </w:rPr>
        <w:t xml:space="preserve">сущностью литературы как феномена культуры: литература эстетически осваивает мир, выражая </w:t>
      </w:r>
      <w:r w:rsidRPr="00192C24">
        <w:rPr>
          <w:rFonts w:ascii="Times New Roman" w:hAnsi="Times New Roman" w:cs="Times New Roman"/>
          <w:sz w:val="24"/>
          <w:szCs w:val="24"/>
        </w:rPr>
        <w:lastRenderedPageBreak/>
        <w:t>богатство и многообразие человеческого бытия в художественных образах. Она обладает большой силой воздействия на читателей, приобщая их к нравственно эстетическим ценностям нации и человечества.</w:t>
      </w: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</w:t>
      </w: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постигает категории добра, справедливости, чести, патриотизма, любви </w:t>
      </w:r>
      <w:proofErr w:type="gramStart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семье; понимает, что национальная самобытность раскрывается в широком смысле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 - эстетической реакции читателя. Её качество непосредственно </w:t>
      </w: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192C24">
        <w:rPr>
          <w:rFonts w:ascii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 — и </w:t>
      </w:r>
      <w:proofErr w:type="spellStart"/>
      <w:r w:rsidRPr="00192C24">
        <w:rPr>
          <w:rFonts w:ascii="Times New Roman" w:hAnsi="Times New Roman" w:cs="Times New Roman"/>
          <w:sz w:val="24"/>
          <w:szCs w:val="24"/>
          <w:lang w:eastAsia="ru-RU"/>
        </w:rPr>
        <w:t>теоретико</w:t>
      </w:r>
      <w:r w:rsidRPr="00192C24">
        <w:rPr>
          <w:rFonts w:ascii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литературных знаний и умений, отвечающий возрастным особенностям учащегося.</w:t>
      </w:r>
      <w:r w:rsidRPr="00192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литературы как учебного предмета - важнейшее условие речевой и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>лингвистической грамотности учащегося. Литературное образование способствует формированию его речевой культуры.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Содержание обоих курсов предполагает постижение языка и литературы как национально - культурных ценностей.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 литературы формируется эстетическое отношение к окружающему миру.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обращается к проблемам, непосредственно связанным с общественной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сущностью человека, формирует историзм мышления, обогащает культурно - историческую память учащихся, не только способствует освоению знаний по гуманитарным предметам, ко всему окружающему миру.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составляющих литературного образования — литературное творчество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учащихся.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>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 - нравственные ориентиры.</w:t>
      </w:r>
    </w:p>
    <w:p w:rsidR="004D5D0D" w:rsidRPr="00192C24" w:rsidRDefault="003B6670" w:rsidP="00015E0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D5D0D" w:rsidRPr="00192C2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часов, на которые рассчитана рабочая программа: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рассчитана на 70 часов. Из расчёта 2 часа в неделю. На уроки развития речи – 8 часов (3 классных сочинения, 1 домашнее, 1 контрольное сочинение на промежуточной аттестации). Чтение наизусть – 9 стихотворений и один прозаический отрывок.</w:t>
      </w:r>
    </w:p>
    <w:p w:rsidR="004D5D0D" w:rsidRPr="00192C24" w:rsidRDefault="003B6670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4D5D0D" w:rsidRPr="0019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образовательного процесса. </w:t>
      </w:r>
    </w:p>
    <w:p w:rsidR="00015E07" w:rsidRDefault="00015E07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4D5D0D" w:rsidRPr="0019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</w:p>
    <w:p w:rsidR="00015E07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урок- исследование, урок</w:t>
      </w:r>
      <w:r w:rsidR="00015E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-практикум, урок развития речи.</w:t>
      </w:r>
    </w:p>
    <w:p w:rsidR="00015E07" w:rsidRDefault="00015E07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 обучения:</w:t>
      </w:r>
    </w:p>
    <w:p w:rsidR="00015E07" w:rsidRDefault="00015E07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виды чтения;</w:t>
      </w:r>
    </w:p>
    <w:p w:rsidR="00015E07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обобщающая б</w:t>
      </w:r>
      <w:r w:rsidR="000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 по изученному материалу; </w:t>
      </w:r>
    </w:p>
    <w:p w:rsidR="00015E07" w:rsidRDefault="00015E07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устный опрос; </w:t>
      </w:r>
    </w:p>
    <w:p w:rsidR="00015E07" w:rsidRDefault="00015E07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опрос;</w:t>
      </w:r>
    </w:p>
    <w:p w:rsidR="00015E07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работ, связанные с анали</w:t>
      </w:r>
      <w:r w:rsidR="000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текста, с его переработкой;</w:t>
      </w:r>
    </w:p>
    <w:p w:rsidR="00015E07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</w:t>
      </w:r>
      <w:r w:rsidR="003B6670"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чителя;</w:t>
      </w:r>
    </w:p>
    <w:p w:rsidR="00015E07" w:rsidRDefault="003B6670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написание сочинений. </w:t>
      </w:r>
    </w:p>
    <w:p w:rsidR="00015E07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Технологии обучения.</w:t>
      </w:r>
    </w:p>
    <w:p w:rsidR="004D5D0D" w:rsidRPr="00015E07" w:rsidRDefault="004D5D0D" w:rsidP="00015E07">
      <w:pPr>
        <w:pStyle w:val="a6"/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учениками, различающимися по уровню обучаемости, повышения познавательного интереса. </w:t>
      </w:r>
    </w:p>
    <w:p w:rsidR="004D5D0D" w:rsidRPr="00192C24" w:rsidRDefault="004D5D0D" w:rsidP="00015E07">
      <w:pPr>
        <w:pStyle w:val="a6"/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</w:t>
      </w:r>
    </w:p>
    <w:p w:rsidR="004D5D0D" w:rsidRPr="00192C24" w:rsidRDefault="004D5D0D" w:rsidP="00015E07">
      <w:pPr>
        <w:pStyle w:val="a6"/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 технологии.</w:t>
      </w:r>
    </w:p>
    <w:p w:rsidR="004D5D0D" w:rsidRPr="00192C24" w:rsidRDefault="004D5D0D" w:rsidP="00015E07">
      <w:pPr>
        <w:pStyle w:val="a6"/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3B6670" w:rsidRPr="00192C24" w:rsidRDefault="004D5D0D" w:rsidP="00015E07">
      <w:pPr>
        <w:pStyle w:val="a6"/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технологии.</w:t>
      </w:r>
    </w:p>
    <w:p w:rsidR="004D5D0D" w:rsidRPr="00192C24" w:rsidRDefault="004D5D0D" w:rsidP="00015E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ключевых компетенций учащихся:</w:t>
      </w: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</w:t>
      </w:r>
      <w:proofErr w:type="spellStart"/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компетенций.</w:t>
      </w:r>
      <w:r w:rsidRPr="00192C2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 этом направлении приоритетами для учебного предмета «Литература» на этапе основного общего образования являются: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умение различать понятия: факт, мнение, доказательство, гипотеза, аксиома;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составление плана;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D5D0D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B6670" w:rsidRPr="00192C24" w:rsidRDefault="004D5D0D" w:rsidP="00015E07">
      <w:pPr>
        <w:pStyle w:val="a6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B6670" w:rsidRPr="00192C24" w:rsidRDefault="004D5D0D" w:rsidP="00015E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контроля:</w:t>
      </w:r>
    </w:p>
    <w:p w:rsidR="003B6670" w:rsidRPr="00192C24" w:rsidRDefault="004D5D0D" w:rsidP="00015E0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4D5D0D" w:rsidRPr="00192C24" w:rsidRDefault="004D5D0D" w:rsidP="00015E0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Текущий.</w:t>
      </w: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оп</w:t>
      </w:r>
      <w:r w:rsidR="00E721EE"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реферат;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вопрос;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сочинение;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диктант;</w:t>
      </w:r>
    </w:p>
    <w:p w:rsidR="004D5D0D" w:rsidRPr="00192C24" w:rsidRDefault="004D5D0D" w:rsidP="00015E0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эпизода.</w:t>
      </w: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Промежуточный.</w:t>
      </w:r>
    </w:p>
    <w:p w:rsidR="004D5D0D" w:rsidRPr="00192C24" w:rsidRDefault="00955D5B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1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сочинение.</w:t>
      </w:r>
    </w:p>
    <w:p w:rsidR="000A645E" w:rsidRDefault="000A645E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45E" w:rsidRDefault="000A645E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D5B" w:rsidRPr="00192C24" w:rsidRDefault="004D5D0D" w:rsidP="0001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 - 70 часов.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Введение - 1 ч.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C24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 Взаимосвязь характеров и обстоятельств в художественном произведении.  Труд писателя,  его позиция,  отношение к несовершенству мира и стремление к нравственному и эстетическому идеалу.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Устн</w:t>
      </w:r>
      <w:r w:rsidR="000A645E">
        <w:rPr>
          <w:rFonts w:ascii="Times New Roman" w:hAnsi="Times New Roman" w:cs="Times New Roman"/>
          <w:b/>
          <w:sz w:val="24"/>
          <w:szCs w:val="24"/>
        </w:rPr>
        <w:t>ое народное творчество –  5 + 1.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 Предания.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Поэтическая автобиография народа.  Устный рассказ об исторических событиях.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>«Воцарение Ивана Грозного», «С</w:t>
      </w:r>
      <w:r w:rsidR="000A645E">
        <w:rPr>
          <w:rFonts w:ascii="Times New Roman" w:hAnsi="Times New Roman" w:cs="Times New Roman"/>
          <w:b/>
          <w:i/>
          <w:sz w:val="24"/>
          <w:szCs w:val="24"/>
        </w:rPr>
        <w:t>ороки-Ведьмы», «Петр и плотник».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 Былины.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Вольга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».  </w:t>
      </w:r>
      <w:r w:rsidRPr="00192C24">
        <w:rPr>
          <w:rFonts w:ascii="Times New Roman" w:hAnsi="Times New Roman" w:cs="Times New Roman"/>
          <w:sz w:val="24"/>
          <w:szCs w:val="24"/>
        </w:rPr>
        <w:t>Воплощение в былине нравственных свойств русского народа,  прославление мирного труда. 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Киевский цикл былин.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«Илья Муромец и Соловей – разбойник».  </w:t>
      </w:r>
      <w:r w:rsidRPr="00192C24">
        <w:rPr>
          <w:rFonts w:ascii="Times New Roman" w:hAnsi="Times New Roman" w:cs="Times New Roman"/>
          <w:sz w:val="24"/>
          <w:szCs w:val="24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  (Изучается одна былина по выбору).  Для внеклассного чтения.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Новгородский цикл былин.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«Садко».  </w:t>
      </w:r>
      <w:r w:rsidRPr="00192C24">
        <w:rPr>
          <w:rFonts w:ascii="Times New Roman" w:hAnsi="Times New Roman" w:cs="Times New Roman"/>
          <w:sz w:val="24"/>
          <w:szCs w:val="24"/>
        </w:rPr>
        <w:t>Своеобразие былины.  Поэтичность.  Тематическое различие Киевского и Новгородского циклов былин.  Своеобразие былинного стиха.  Собирание былин.  Собиратели.  (Для самостоятельного чтения).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«Калевала</w:t>
      </w:r>
      <w:proofErr w:type="gramStart"/>
      <w:r w:rsidRPr="00192C24">
        <w:rPr>
          <w:rFonts w:ascii="Times New Roman" w:hAnsi="Times New Roman" w:cs="Times New Roman"/>
          <w:b/>
          <w:sz w:val="24"/>
          <w:szCs w:val="24"/>
        </w:rPr>
        <w:t>»</w:t>
      </w:r>
      <w:r w:rsidRPr="00192C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2C24">
        <w:rPr>
          <w:rFonts w:ascii="Times New Roman" w:hAnsi="Times New Roman" w:cs="Times New Roman"/>
          <w:sz w:val="24"/>
          <w:szCs w:val="24"/>
        </w:rPr>
        <w:t>карело-финский мифологический эпос. Изображение жизни народа, его национальных тр</w:t>
      </w:r>
      <w:r w:rsidR="000A645E">
        <w:rPr>
          <w:rFonts w:ascii="Times New Roman" w:hAnsi="Times New Roman" w:cs="Times New Roman"/>
          <w:sz w:val="24"/>
          <w:szCs w:val="24"/>
        </w:rPr>
        <w:t>адиций.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192C24">
        <w:rPr>
          <w:rFonts w:ascii="Times New Roman" w:hAnsi="Times New Roman" w:cs="Times New Roman"/>
          <w:sz w:val="24"/>
          <w:szCs w:val="24"/>
        </w:rPr>
        <w:t>Предание (развитие представлений).  Гипербола (развитие представлений).  Былина. Руны.  Мифологический эпос (начальные представления).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Пословицы и поговорки.  </w:t>
      </w:r>
      <w:r w:rsidRPr="00192C24">
        <w:rPr>
          <w:rFonts w:ascii="Times New Roman" w:hAnsi="Times New Roman" w:cs="Times New Roman"/>
          <w:sz w:val="24"/>
          <w:szCs w:val="24"/>
        </w:rPr>
        <w:t>Народная мудрость пословиц и поговорок.  Выражение в них народного языка.  Сборники пословиц.  Собиратели пословиц. Меткость и точность языка.  Краткость и выразительность.  Прямой и переносный смысл пословиц.  Пословицы народов мира.  Сходство и различия пословиц разных стран мира на одну тему (эпитеты, сравнения, метафоры).</w:t>
      </w:r>
    </w:p>
    <w:p w:rsidR="004D5D0D" w:rsidRPr="00192C24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192C24">
        <w:rPr>
          <w:rFonts w:ascii="Times New Roman" w:hAnsi="Times New Roman" w:cs="Times New Roman"/>
          <w:sz w:val="24"/>
          <w:szCs w:val="24"/>
        </w:rPr>
        <w:t>Героический эпос, афористические жанры фольклора.  Пословицы, поговорки (развитие представлений).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0A645E">
        <w:rPr>
          <w:rFonts w:ascii="Times New Roman" w:hAnsi="Times New Roman" w:cs="Times New Roman"/>
          <w:b/>
          <w:sz w:val="24"/>
          <w:szCs w:val="24"/>
        </w:rPr>
        <w:t>древнерусской литературы – 2 ч.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«Поучение» Владимира Мономаха </w:t>
      </w:r>
      <w:r w:rsidRPr="00192C24">
        <w:rPr>
          <w:rFonts w:ascii="Times New Roman" w:hAnsi="Times New Roman" w:cs="Times New Roman"/>
          <w:sz w:val="24"/>
          <w:szCs w:val="24"/>
        </w:rPr>
        <w:t>(отрывок),</w:t>
      </w:r>
      <w:r w:rsidRPr="0019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>«Повесть о Петре и Февронии Муромских».</w:t>
      </w:r>
      <w:r w:rsidRPr="0019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sz w:val="24"/>
          <w:szCs w:val="24"/>
        </w:rPr>
        <w:t>Нравственные заветы Древней Руси.  Внимание к личности, гимн любви и верности.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Поучение (начальные представления).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«Повесть временных лет». </w:t>
      </w:r>
      <w:r w:rsidRPr="00192C24">
        <w:rPr>
          <w:rFonts w:ascii="Times New Roman" w:hAnsi="Times New Roman" w:cs="Times New Roman"/>
          <w:sz w:val="24"/>
          <w:szCs w:val="24"/>
        </w:rPr>
        <w:t>Отрывок «О пользе книг».  Формирование традиции уважительного отношения к книге.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Летопись (развитие представлений).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Из рус</w:t>
      </w:r>
      <w:r w:rsidR="000A645E">
        <w:rPr>
          <w:rFonts w:ascii="Times New Roman" w:hAnsi="Times New Roman" w:cs="Times New Roman"/>
          <w:b/>
          <w:sz w:val="24"/>
          <w:szCs w:val="24"/>
        </w:rPr>
        <w:t>ской литературы 18 века  - 2 ч.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Михаил Васильевич Ломоносов.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об ученом и поэте.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ея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Елисаветы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Петровны 1747 года» </w:t>
      </w:r>
      <w:r w:rsidRPr="00192C24">
        <w:rPr>
          <w:rFonts w:ascii="Times New Roman" w:hAnsi="Times New Roman" w:cs="Times New Roman"/>
          <w:sz w:val="24"/>
          <w:szCs w:val="24"/>
        </w:rPr>
        <w:t>(отрывок).  Уверенность Ломоносова в будущем русской науки и ее творцов.  Патриотизм.  Призыв к миру.  Признание труда, деяний на благо Родины важнейшей чертой гражданина.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Ода (начальные представления).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Гавриил Романович Державин.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«Река времен в своем </w:t>
      </w: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стремленьи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...», «На птичку...», «Признание».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Размышления о смысле жизни, о судьбе.  Утверждение необходимости свободы творчества.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Из русс</w:t>
      </w:r>
      <w:r w:rsidR="000A645E">
        <w:rPr>
          <w:rFonts w:ascii="Times New Roman" w:hAnsi="Times New Roman" w:cs="Times New Roman"/>
          <w:b/>
          <w:sz w:val="24"/>
          <w:szCs w:val="24"/>
        </w:rPr>
        <w:t>кой литературы 19 века – 24 + 3.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Александр Сергеевич Пушкин.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«Полтава» («Полтавский бой»), «Медный всадник» </w:t>
      </w:r>
      <w:r w:rsidRPr="00192C24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«Песнь о вещем Олеге».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Интерес Пушкина к истории России.  Мастерство в изображении Полтавской битвы, прославление мужества и отваги русских солдат.  Выражение чувства любви к Родине.  Сопоставление полководцев (Петра 1 и Карла 12).  Авторское отношение к героям.  Летописный источник «Песни о вещем Олеге».  Особенности композиции.  Своеобразие языка.  Смысл сопоставления Олега и волхва.  Художественное воспроизведение быта и нравов Древней Руси.</w:t>
      </w:r>
      <w:r w:rsidR="00955D5B" w:rsidRPr="00192C24">
        <w:rPr>
          <w:rFonts w:ascii="Times New Roman" w:hAnsi="Times New Roman" w:cs="Times New Roman"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Баллада (развитие понятия).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«Борис Годунов» </w:t>
      </w:r>
      <w:r w:rsidRPr="00192C24">
        <w:rPr>
          <w:rFonts w:ascii="Times New Roman" w:hAnsi="Times New Roman" w:cs="Times New Roman"/>
          <w:sz w:val="24"/>
          <w:szCs w:val="24"/>
        </w:rPr>
        <w:t>(сцена в Чудовом монастыре).  Образ летописца как образ древнерусского писателя.  Монолог Пимена: размышления о труде летописца как о нравственном подвиге.  Истина как цель летописного повествования и как завет будущим поколениям.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«Станционный смотритель». </w:t>
      </w:r>
      <w:r w:rsidRPr="00192C24">
        <w:rPr>
          <w:rFonts w:ascii="Times New Roman" w:hAnsi="Times New Roman" w:cs="Times New Roman"/>
          <w:sz w:val="24"/>
          <w:szCs w:val="24"/>
        </w:rPr>
        <w:t>Изображение «маленького человека», его положение в обществе. Пробуждение человеческого достоинства и чувства протеста.  Трагическое и гуманистическое в повести.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Повесть (развитие представлений).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 Картины быта 16 века, их значение для понимания характеров и идеи поэмы.  Смысл столкновения Калашникова с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 и Иваном Грозным.  Защита Калашниковым человеческого достоинства, его готов</w:t>
      </w:r>
      <w:r w:rsidR="000A645E">
        <w:rPr>
          <w:rFonts w:ascii="Times New Roman" w:hAnsi="Times New Roman" w:cs="Times New Roman"/>
          <w:sz w:val="24"/>
          <w:szCs w:val="24"/>
        </w:rPr>
        <w:t>ность стоять за правду до конца.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Особенности сюжета поэмы.  Авторское отношение к изображаемому.  Связь поэмы с произведениями устного народного творчества.  Оценка  героев с позиций народа.  Образы гусляров.  Язык и стих поэмы.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>«Когда волнуется желтеющая нива...», «Молитва»,  «Ангел».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 связанное с красотой природы и ее проявлений. 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Гоголь. 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«Тарас Бульба».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 осуждение предательства.  Героизм и самоотверженность Тараса и его товарищей-запорожцев в борьбе за освобождение родной земли.  Противопоставление Остапа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>, смысл этого противопоставления.  Патриотический пафос повести.  Особенности изобра</w:t>
      </w:r>
      <w:r w:rsidR="000A645E">
        <w:rPr>
          <w:rFonts w:ascii="Times New Roman" w:hAnsi="Times New Roman" w:cs="Times New Roman"/>
          <w:sz w:val="24"/>
          <w:szCs w:val="24"/>
        </w:rPr>
        <w:t>жения людей и природы в повести.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192C24">
        <w:rPr>
          <w:rFonts w:ascii="Times New Roman" w:hAnsi="Times New Roman" w:cs="Times New Roman"/>
          <w:sz w:val="24"/>
          <w:szCs w:val="24"/>
        </w:rPr>
        <w:t>Историческая и фольклорная основа произведения.  Роды литературы: эпос (развитие понятия).  Литера</w:t>
      </w:r>
      <w:r w:rsidR="000A645E">
        <w:rPr>
          <w:rFonts w:ascii="Times New Roman" w:hAnsi="Times New Roman" w:cs="Times New Roman"/>
          <w:sz w:val="24"/>
          <w:szCs w:val="24"/>
        </w:rPr>
        <w:t>турный герой (развитие понятия).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«Бирюк».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Изображение быта крестьян, авторское отношение к бесправным и обездоленным.  Мастерство в изображении пейзажа.  Художественные особенности рассказа.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Стихотворения в прозе.  «Русский язык».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Тургенев о богатстве и красоте русского языка.  Родной язык как духовная опора человека.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«Близнецы», «Два богача». </w:t>
      </w:r>
      <w:r w:rsidRPr="00192C24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="000A645E">
        <w:rPr>
          <w:rFonts w:ascii="Times New Roman" w:hAnsi="Times New Roman" w:cs="Times New Roman"/>
          <w:sz w:val="24"/>
          <w:szCs w:val="24"/>
        </w:rPr>
        <w:t>Стихотворения в прозе.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Некрасов. 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«Русские женщины» </w:t>
      </w:r>
      <w:r w:rsidRPr="00192C24">
        <w:rPr>
          <w:rFonts w:ascii="Times New Roman" w:hAnsi="Times New Roman" w:cs="Times New Roman"/>
          <w:sz w:val="24"/>
          <w:szCs w:val="24"/>
        </w:rPr>
        <w:t>(«Княгиня Трубецкая»). Историческая основа поэмы.  Величие духа женщин, отправившихся вслед за осужденными мужьями в Сибирь.  Художественные особенности исторических поэм Некрасова.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«Размышления </w:t>
      </w:r>
      <w:proofErr w:type="gramStart"/>
      <w:r w:rsidRPr="00192C24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парадного подъезда».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Боль поэта за судьбу народа.  Своеобразие некрасовской музы (для чтения и обсуждения).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Поэма (развитие понятия). Трехсложные размеры стиха (развитие понятия).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Алексей Константинович Толстой. </w:t>
      </w:r>
      <w:r w:rsidRPr="00192C24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«Василий Шибанов» и «Михайло Репнин». </w:t>
      </w:r>
      <w:r w:rsidRPr="00192C24">
        <w:rPr>
          <w:rFonts w:ascii="Times New Roman" w:hAnsi="Times New Roman" w:cs="Times New Roman"/>
          <w:sz w:val="24"/>
          <w:szCs w:val="24"/>
        </w:rPr>
        <w:t>Воспроизведение исторического колорита эпохи.  Правда и вымысел. Тема древнерусского «рыцарства», противостоящего самовластию.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Смех скв</w:t>
      </w:r>
      <w:r w:rsidR="000A645E">
        <w:rPr>
          <w:rFonts w:ascii="Times New Roman" w:hAnsi="Times New Roman" w:cs="Times New Roman"/>
          <w:b/>
          <w:sz w:val="24"/>
          <w:szCs w:val="24"/>
        </w:rPr>
        <w:t>озь слезы, или «Уроки Щедрина».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192C24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192C24">
        <w:rPr>
          <w:rFonts w:ascii="Times New Roman" w:hAnsi="Times New Roman" w:cs="Times New Roman"/>
          <w:b/>
          <w:sz w:val="24"/>
          <w:szCs w:val="24"/>
        </w:rPr>
        <w:t xml:space="preserve"> Салтыков-Щедрин.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«Повесть о том, как один мужик двух генералов прокормил».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 Паразитизм генералов, трудолюбие и сметливость мужика.  Осуждение покорности мужика.  Сатира в «Повести...»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«Дикий помещик».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192C24">
        <w:rPr>
          <w:rFonts w:ascii="Times New Roman" w:hAnsi="Times New Roman" w:cs="Times New Roman"/>
          <w:sz w:val="24"/>
          <w:szCs w:val="24"/>
        </w:rPr>
        <w:t>Гротеск (начальные представления).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Лев Николаевич Толстой.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«Детство».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>» и другие.  Взаимоотношения детей и взрослых.  Проявления чувств героя, беспощадность к себе, анализ собственных поступков.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писателе.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«Цифры».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Воспитание детей в семье.  Герой рассказа: сложность взаимопонимания детей и взрослых.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«Лапти». </w:t>
      </w:r>
      <w:r w:rsidRPr="00192C24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Смешное и грустное</w:t>
      </w:r>
      <w:r w:rsidR="000A645E">
        <w:rPr>
          <w:rFonts w:ascii="Times New Roman" w:hAnsi="Times New Roman" w:cs="Times New Roman"/>
          <w:b/>
          <w:sz w:val="24"/>
          <w:szCs w:val="24"/>
        </w:rPr>
        <w:t xml:space="preserve"> рядом, или «Уроки </w:t>
      </w:r>
      <w:proofErr w:type="spellStart"/>
      <w:r w:rsidR="000A645E"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 w:rsidR="000A645E">
        <w:rPr>
          <w:rFonts w:ascii="Times New Roman" w:hAnsi="Times New Roman" w:cs="Times New Roman"/>
          <w:b/>
          <w:sz w:val="24"/>
          <w:szCs w:val="24"/>
        </w:rPr>
        <w:t>».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писателе.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«Хамелеон».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Живая картина нравов.  Осмеяние трусости и угодничества.  Смысл названия рассказа.  «Говорящие фамилии» как средство юмористической характеристики.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«Злоумышленник», «Размазня». </w:t>
      </w:r>
      <w:r w:rsidRPr="00192C24">
        <w:rPr>
          <w:rFonts w:ascii="Times New Roman" w:hAnsi="Times New Roman" w:cs="Times New Roman"/>
          <w:sz w:val="24"/>
          <w:szCs w:val="24"/>
        </w:rPr>
        <w:t>Многогранность комического в рассказах А.П.Чехова (для чтения и обсуждения).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0A645E" w:rsidRDefault="000A645E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«Край ты мой, родимый край!».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Стихотворения русских поэтов 19 века о родной природе.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В.Жуковский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92C24">
        <w:rPr>
          <w:rFonts w:ascii="Times New Roman" w:hAnsi="Times New Roman" w:cs="Times New Roman"/>
          <w:i/>
          <w:sz w:val="24"/>
          <w:szCs w:val="24"/>
        </w:rPr>
        <w:t>«Приход весны»;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И.Бунин. </w:t>
      </w:r>
      <w:r w:rsidRPr="00192C24">
        <w:rPr>
          <w:rFonts w:ascii="Times New Roman" w:hAnsi="Times New Roman" w:cs="Times New Roman"/>
          <w:i/>
          <w:sz w:val="24"/>
          <w:szCs w:val="24"/>
        </w:rPr>
        <w:t>«Родина»;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 А.К.Толстой. </w:t>
      </w:r>
      <w:r w:rsidRPr="00192C24">
        <w:rPr>
          <w:rFonts w:ascii="Times New Roman" w:hAnsi="Times New Roman" w:cs="Times New Roman"/>
          <w:i/>
          <w:sz w:val="24"/>
          <w:szCs w:val="24"/>
        </w:rPr>
        <w:t xml:space="preserve">«Край ты  мой, родимый край...», «Благовест».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</w:t>
      </w:r>
      <w:r w:rsidR="00306C24" w:rsidRPr="00192C24">
        <w:rPr>
          <w:rFonts w:ascii="Times New Roman" w:hAnsi="Times New Roman" w:cs="Times New Roman"/>
          <w:sz w:val="24"/>
          <w:szCs w:val="24"/>
        </w:rPr>
        <w:t xml:space="preserve"> природы и выражение авторского</w:t>
      </w:r>
      <w:r w:rsidR="000A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sz w:val="24"/>
          <w:szCs w:val="24"/>
        </w:rPr>
        <w:t>настроения, миросозерцания.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Из русск</w:t>
      </w:r>
      <w:r w:rsidR="000A645E">
        <w:rPr>
          <w:rFonts w:ascii="Times New Roman" w:hAnsi="Times New Roman" w:cs="Times New Roman"/>
          <w:b/>
          <w:sz w:val="24"/>
          <w:szCs w:val="24"/>
        </w:rPr>
        <w:t>ой литературы 20 века – 22 + 2.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Максим Горький.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«Детство». </w:t>
      </w:r>
      <w:r w:rsidRPr="00192C24">
        <w:rPr>
          <w:rFonts w:ascii="Times New Roman" w:hAnsi="Times New Roman" w:cs="Times New Roman"/>
          <w:sz w:val="24"/>
          <w:szCs w:val="24"/>
        </w:rPr>
        <w:t>Автобиографический характер повести.  Изображение «свинцовых мерзостей жизни».  Дед Каширин. «Яркое, здоровое, творческое в русской жизни» (Алеша, бабушка, Цыганок, Хорошее Дело).  Изображение быта и характеров.  Вера в творческие силы народа.</w:t>
      </w:r>
      <w:r w:rsidR="000A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«Старуха </w:t>
      </w: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192C24">
        <w:rPr>
          <w:rFonts w:ascii="Times New Roman" w:hAnsi="Times New Roman" w:cs="Times New Roman"/>
          <w:i/>
          <w:sz w:val="24"/>
          <w:szCs w:val="24"/>
        </w:rPr>
        <w:t>(«Легенда о Данко»).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Понятие о теме и идее произведения (начальные представления).  Портрет как средство характеристики героя.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Владимир Владимирович Маяковский.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192C24">
        <w:rPr>
          <w:rFonts w:ascii="Times New Roman" w:hAnsi="Times New Roman" w:cs="Times New Roman"/>
          <w:sz w:val="24"/>
          <w:szCs w:val="24"/>
        </w:rPr>
        <w:t>Мысли автора о роли поэзии в жизни человека и общества.  Своеобразие стихотворного ритма, словотворчество Маяковского.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«Хорошее отношение к лошадям».  </w:t>
      </w:r>
      <w:r w:rsidRPr="00192C24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Лирический герой (начальные представления).  Обогащение знаний о ритме и рифме.  Тоническое стихосложение (начальные представления).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Леонид Николаевич Андреев.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писателе.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«Кусака».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Чувство сострадания к братьям нашим меньшим, бессердечие героев.  Гуманистический пафос произведения.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Андрей Платонович Платонов.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писателе.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«Юшка».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Главный герой произведения,  его непохожесть на окружающих людей, душевная щедрость.  Любовь и ненависть окружающих героя людей.  Юшка – незаметный герой с большим сердцем.  Осознание необходимости сострадания и уважения к человеку.  Неповторимость и ценность каждой человеческой личности.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«В прекрасном и яростном мире». </w:t>
      </w:r>
      <w:r w:rsidRPr="00192C24">
        <w:rPr>
          <w:rFonts w:ascii="Times New Roman" w:hAnsi="Times New Roman" w:cs="Times New Roman"/>
          <w:sz w:val="24"/>
          <w:szCs w:val="24"/>
        </w:rPr>
        <w:t>Труд как нравственное содержание человеческой жизни.  Идеи доброты, взаимопонимания, жизни для других.  Своеобразие языка прозы Платонова (для самостоятельного чтения).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Борис Леонидович Пастернак.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Слово о поэте.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«Июль», «Никого не будет в доме...».  </w:t>
      </w:r>
      <w:r w:rsidRPr="00192C24">
        <w:rPr>
          <w:rFonts w:ascii="Times New Roman" w:hAnsi="Times New Roman" w:cs="Times New Roman"/>
          <w:sz w:val="24"/>
          <w:szCs w:val="24"/>
        </w:rPr>
        <w:t>Картины   природы, преображенные поэтическим зрением Пастернака.  Сравнения и метафоры в художественном мире поэта.</w:t>
      </w:r>
    </w:p>
    <w:p w:rsidR="000A645E" w:rsidRDefault="000A645E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дорогах войны.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Интервью с поэтом – участником Великой Отечественной войны.  Героизм, патриотизм, самоотверженность, трудности и радости грозных лет войны в стихотворениях поэтов – участников войны: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А.Ахматовой, К.Симонова, А.Твардовского, А.Суркова, Н.Тихонова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и других.  Ритмы и образы  военной лирики.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>Публицистика.  Интервью как жанр публицистики (начальные представления).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Федор Александрович Абрамов.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писателе.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«О чем плачут лошади».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проблемы, поднятые в рассказе.</w:t>
      </w:r>
    </w:p>
    <w:p w:rsidR="000A645E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Литерату</w:t>
      </w:r>
      <w:r w:rsidR="000A645E">
        <w:rPr>
          <w:rFonts w:ascii="Times New Roman" w:hAnsi="Times New Roman" w:cs="Times New Roman"/>
          <w:sz w:val="24"/>
          <w:szCs w:val="24"/>
        </w:rPr>
        <w:t>рные традиции.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Евгений Иванович Носов.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«Кукла» </w:t>
      </w:r>
      <w:r w:rsidRPr="00192C24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192C24">
        <w:rPr>
          <w:rFonts w:ascii="Times New Roman" w:hAnsi="Times New Roman" w:cs="Times New Roman"/>
          <w:i/>
          <w:sz w:val="24"/>
          <w:szCs w:val="24"/>
        </w:rPr>
        <w:t>Акимыч</w:t>
      </w:r>
      <w:proofErr w:type="spellEnd"/>
      <w:r w:rsidRPr="00192C24">
        <w:rPr>
          <w:rFonts w:ascii="Times New Roman" w:hAnsi="Times New Roman" w:cs="Times New Roman"/>
          <w:i/>
          <w:sz w:val="24"/>
          <w:szCs w:val="24"/>
        </w:rPr>
        <w:t xml:space="preserve">»),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«Живое пламя».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Сила внутренней, духовной красоты человека.  Протест против равнодушия,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>, безразличного отношения к окружающими людям, природе.  Осознание огромной роли прекрасного в душе человека, в окружающей природе.  Взаимосвязь природы и человека.</w:t>
      </w:r>
    </w:p>
    <w:p w:rsidR="004D5D0D" w:rsidRPr="00192C24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Юрий Павлович Казаков.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«Тихое утро».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Взаимоотношения детей, взаимопомощь, взаимовыручка. 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поступка.</w:t>
      </w:r>
    </w:p>
    <w:p w:rsidR="000A645E" w:rsidRDefault="000A645E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«Тихая моя Родина».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 восприятии окружающего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(В.Брюсов, Ф.Сологуб, С.Есенин, Н.Заболоцкий, Н.Рубцов).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Человек и природа.  Выражение душевных настроений, состояний человека через описание картин природы.  Общее и индивидуальное в восприятии родной природы русскими поэтами.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192C24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192C24">
        <w:rPr>
          <w:rFonts w:ascii="Times New Roman" w:hAnsi="Times New Roman" w:cs="Times New Roman"/>
          <w:b/>
          <w:sz w:val="24"/>
          <w:szCs w:val="24"/>
        </w:rPr>
        <w:t xml:space="preserve"> Твардовский. </w:t>
      </w:r>
      <w:r w:rsidRPr="00192C24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«Снега потемнеют синие...», «Июль – макушка лета...», «На дне моей жизни...». </w:t>
      </w:r>
      <w:r w:rsidRPr="00192C24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понятия).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Дмитрий Сергеевич Лихачев.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«Земля родная» </w:t>
      </w:r>
      <w:r w:rsidRPr="00192C24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Писатели улыба</w:t>
      </w:r>
      <w:r w:rsidR="000A645E">
        <w:rPr>
          <w:rFonts w:ascii="Times New Roman" w:hAnsi="Times New Roman" w:cs="Times New Roman"/>
          <w:b/>
          <w:sz w:val="24"/>
          <w:szCs w:val="24"/>
        </w:rPr>
        <w:t>ются, или Смех Михаила Зощенко.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Михаил Зощенко.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Слово о писателе.  Рассказ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>«Беда»</w:t>
      </w:r>
      <w:r w:rsidRPr="00192C24">
        <w:rPr>
          <w:rFonts w:ascii="Times New Roman" w:hAnsi="Times New Roman" w:cs="Times New Roman"/>
          <w:sz w:val="24"/>
          <w:szCs w:val="24"/>
        </w:rPr>
        <w:t>.  Смешное и грустное в рассказах писателя.</w:t>
      </w:r>
    </w:p>
    <w:p w:rsidR="00DA7F28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Песни на слова русских поэтов 20 века.</w:t>
      </w:r>
    </w:p>
    <w:p w:rsidR="004D5D0D" w:rsidRPr="000A645E" w:rsidRDefault="004D5D0D" w:rsidP="000A6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C24">
        <w:rPr>
          <w:rFonts w:ascii="Times New Roman" w:hAnsi="Times New Roman" w:cs="Times New Roman"/>
          <w:b/>
          <w:i/>
          <w:sz w:val="24"/>
          <w:szCs w:val="24"/>
        </w:rPr>
        <w:lastRenderedPageBreak/>
        <w:t>А.Вертинский</w:t>
      </w:r>
      <w:proofErr w:type="spellEnd"/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. «Доченьки», И.Гофф. «Русское поле», Окуджава. «По смоленской дороге...».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Лирические размышления о жизни, быстро текущем времени.  Светлая грусть переживаний.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Из л</w:t>
      </w:r>
      <w:r w:rsidR="00DA7F28">
        <w:rPr>
          <w:rFonts w:ascii="Times New Roman" w:hAnsi="Times New Roman" w:cs="Times New Roman"/>
          <w:b/>
          <w:sz w:val="24"/>
          <w:szCs w:val="24"/>
        </w:rPr>
        <w:t>итературы народов России – 1 ч.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Расул Гамзатов.  </w:t>
      </w:r>
      <w:r w:rsidRPr="00192C24">
        <w:rPr>
          <w:rFonts w:ascii="Times New Roman" w:hAnsi="Times New Roman" w:cs="Times New Roman"/>
          <w:sz w:val="24"/>
          <w:szCs w:val="24"/>
        </w:rPr>
        <w:t xml:space="preserve">Краткий рассказ о дагестанском поэте.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192C24">
        <w:rPr>
          <w:rFonts w:ascii="Times New Roman" w:hAnsi="Times New Roman" w:cs="Times New Roman"/>
          <w:sz w:val="24"/>
          <w:szCs w:val="24"/>
        </w:rPr>
        <w:t xml:space="preserve">(из цикла «Восьмистишия»),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>«О моей Родине».</w:t>
      </w:r>
    </w:p>
    <w:p w:rsidR="004D5D0D" w:rsidRP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Возвращение к истокам, основам жизни.  Осмысление зрелости собственного возраста, зрелости общества, дружеского расположения к окружающим людям разных национальностей.  Особенности художественной образности дагестанского поэта.</w:t>
      </w:r>
    </w:p>
    <w:p w:rsidR="00DA7F28" w:rsidRDefault="00DA7F28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 – 5ч.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Роберт Бернс. </w:t>
      </w:r>
      <w:r w:rsidRPr="00192C24">
        <w:rPr>
          <w:rFonts w:ascii="Times New Roman" w:hAnsi="Times New Roman" w:cs="Times New Roman"/>
          <w:sz w:val="24"/>
          <w:szCs w:val="24"/>
        </w:rPr>
        <w:t xml:space="preserve">Особенности творчества. 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«Честная бедность».  </w:t>
      </w:r>
      <w:r w:rsidRPr="00192C24">
        <w:rPr>
          <w:rFonts w:ascii="Times New Roman" w:hAnsi="Times New Roman" w:cs="Times New Roman"/>
          <w:sz w:val="24"/>
          <w:szCs w:val="24"/>
        </w:rPr>
        <w:t>Представления народа о справедливости и честности.  Народнопоэтический характер произведения.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Джордж Гордон Байрон.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«Ты кончил жизни путь, герой!». </w:t>
      </w:r>
      <w:r w:rsidRPr="00192C24">
        <w:rPr>
          <w:rFonts w:ascii="Times New Roman" w:hAnsi="Times New Roman" w:cs="Times New Roman"/>
          <w:sz w:val="24"/>
          <w:szCs w:val="24"/>
        </w:rPr>
        <w:t>Гимн герою, пав</w:t>
      </w:r>
      <w:r w:rsidR="00DA7F28">
        <w:rPr>
          <w:rFonts w:ascii="Times New Roman" w:hAnsi="Times New Roman" w:cs="Times New Roman"/>
          <w:sz w:val="24"/>
          <w:szCs w:val="24"/>
        </w:rPr>
        <w:t>шему в борьбе за свободу Родины.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Японские хокку </w:t>
      </w:r>
      <w:r w:rsidRPr="00192C24">
        <w:rPr>
          <w:rFonts w:ascii="Times New Roman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 Поэтическая картина, на</w:t>
      </w:r>
      <w:r w:rsidR="00DA7F28">
        <w:rPr>
          <w:rFonts w:ascii="Times New Roman" w:hAnsi="Times New Roman" w:cs="Times New Roman"/>
          <w:sz w:val="24"/>
          <w:szCs w:val="24"/>
        </w:rPr>
        <w:t>рисованная одном-двумя штрихами.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Особенности жанра хокку (хайку).</w:t>
      </w:r>
    </w:p>
    <w:p w:rsidR="00DA7F28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C24">
        <w:rPr>
          <w:rFonts w:ascii="Times New Roman" w:hAnsi="Times New Roman" w:cs="Times New Roman"/>
          <w:b/>
          <w:sz w:val="24"/>
          <w:szCs w:val="24"/>
        </w:rPr>
        <w:t>О.Генри</w:t>
      </w:r>
      <w:proofErr w:type="spellEnd"/>
      <w:r w:rsidRPr="00192C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«Дары волхвов».  </w:t>
      </w:r>
      <w:r w:rsidRPr="00192C24">
        <w:rPr>
          <w:rFonts w:ascii="Times New Roman" w:hAnsi="Times New Roman" w:cs="Times New Roman"/>
          <w:sz w:val="24"/>
          <w:szCs w:val="24"/>
        </w:rPr>
        <w:t>Сила любви и преданности. Жертвенность во имя любви.  Смешное и возвышенное в рассказе.</w:t>
      </w:r>
    </w:p>
    <w:p w:rsidR="00306C24" w:rsidRDefault="004D5D0D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 xml:space="preserve">Рей Дуглас </w:t>
      </w:r>
      <w:proofErr w:type="spellStart"/>
      <w:r w:rsidRPr="00192C24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192C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C24">
        <w:rPr>
          <w:rFonts w:ascii="Times New Roman" w:hAnsi="Times New Roman" w:cs="Times New Roman"/>
          <w:b/>
          <w:i/>
          <w:sz w:val="24"/>
          <w:szCs w:val="24"/>
        </w:rPr>
        <w:t xml:space="preserve">«Каникулы». </w:t>
      </w:r>
      <w:r w:rsidRPr="00192C24">
        <w:rPr>
          <w:rFonts w:ascii="Times New Roman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 Мечта о чудесной победе добра.</w:t>
      </w:r>
    </w:p>
    <w:p w:rsidR="00DA7F28" w:rsidRPr="00DA7F28" w:rsidRDefault="00DA7F28" w:rsidP="00DA7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0D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DA7F28" w:rsidRDefault="00DA7F28" w:rsidP="00015E0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842"/>
        <w:gridCol w:w="1809"/>
      </w:tblGrid>
      <w:tr w:rsidR="00DA7F28" w:rsidTr="00E939CC">
        <w:trPr>
          <w:trHeight w:val="135"/>
        </w:trPr>
        <w:tc>
          <w:tcPr>
            <w:tcW w:w="959" w:type="dxa"/>
            <w:vMerge w:val="restart"/>
          </w:tcPr>
          <w:p w:rsidR="00DA7F28" w:rsidRPr="00DA7F28" w:rsidRDefault="00DA7F28" w:rsidP="00DA7F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560" w:type="dxa"/>
            <w:vMerge w:val="restart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DA7F28" w:rsidTr="00DA7F28">
        <w:trPr>
          <w:trHeight w:val="135"/>
        </w:trPr>
        <w:tc>
          <w:tcPr>
            <w:tcW w:w="959" w:type="dxa"/>
            <w:vMerge/>
          </w:tcPr>
          <w:p w:rsidR="00DA7F28" w:rsidRDefault="00DA7F28" w:rsidP="00DA7F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A7F28" w:rsidRPr="00DA7F28" w:rsidRDefault="00DA7F28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60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A7F28" w:rsidRPr="00DA7F28" w:rsidRDefault="00DA7F28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560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A7F28" w:rsidRPr="00DA7F28" w:rsidRDefault="00DA7F28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60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A7F28" w:rsidRPr="00DA7F28" w:rsidRDefault="00DA7F28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A7F28" w:rsidRPr="00DA7F28" w:rsidRDefault="00E14705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19 века.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A7F28" w:rsidRPr="00DA7F28" w:rsidRDefault="00E14705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20 века.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28" w:rsidTr="00DA7F28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A7F28" w:rsidRPr="00DA7F28" w:rsidRDefault="00E14705" w:rsidP="00015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8" w:rsidRPr="00DA7F28" w:rsidTr="00D91510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A7F28" w:rsidRPr="00DA7F28" w:rsidRDefault="00E14705" w:rsidP="00D91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28" w:rsidRPr="00DA7F28" w:rsidTr="00D91510">
        <w:tc>
          <w:tcPr>
            <w:tcW w:w="95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A7F28" w:rsidRPr="00DA7F28" w:rsidRDefault="00E14705" w:rsidP="00D91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A7F28" w:rsidRPr="00DA7F28" w:rsidRDefault="00DA7F28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8" w:rsidRPr="00DA7F28" w:rsidTr="00D91510">
        <w:tc>
          <w:tcPr>
            <w:tcW w:w="959" w:type="dxa"/>
          </w:tcPr>
          <w:p w:rsidR="00DA7F28" w:rsidRPr="00DA7F28" w:rsidRDefault="00DA7F28" w:rsidP="00E147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7F28" w:rsidRPr="00DA7F28" w:rsidRDefault="00E14705" w:rsidP="00D91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9" w:type="dxa"/>
          </w:tcPr>
          <w:p w:rsidR="00DA7F28" w:rsidRPr="00DA7F28" w:rsidRDefault="00E14705" w:rsidP="00DA7F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D5D0D" w:rsidRPr="00192C24" w:rsidRDefault="004D5D0D" w:rsidP="00E14705">
      <w:pPr>
        <w:pStyle w:val="c3"/>
        <w:tabs>
          <w:tab w:val="left" w:pos="6585"/>
        </w:tabs>
        <w:spacing w:before="0" w:beforeAutospacing="0" w:after="0" w:afterAutospacing="0"/>
        <w:jc w:val="both"/>
        <w:rPr>
          <w:rStyle w:val="c0"/>
          <w:rFonts w:eastAsiaTheme="majorEastAsia"/>
          <w:b/>
        </w:rPr>
      </w:pPr>
    </w:p>
    <w:p w:rsidR="004D5D0D" w:rsidRPr="00192C24" w:rsidRDefault="004D5D0D" w:rsidP="00015E07">
      <w:pPr>
        <w:pStyle w:val="c3"/>
        <w:tabs>
          <w:tab w:val="left" w:pos="6585"/>
        </w:tabs>
        <w:spacing w:before="0" w:beforeAutospacing="0" w:after="0" w:afterAutospacing="0"/>
        <w:ind w:firstLine="709"/>
        <w:jc w:val="both"/>
        <w:rPr>
          <w:b/>
        </w:rPr>
      </w:pPr>
      <w:r w:rsidRPr="00192C24">
        <w:rPr>
          <w:rStyle w:val="c0"/>
          <w:rFonts w:eastAsiaTheme="majorEastAsia"/>
          <w:b/>
        </w:rPr>
        <w:t>Требования к уровню подготовки учащихся за курс 7 класса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  <w:rPr>
          <w:b/>
        </w:rPr>
      </w:pPr>
      <w:r w:rsidRPr="00192C24">
        <w:rPr>
          <w:rStyle w:val="c0"/>
          <w:rFonts w:eastAsiaTheme="majorEastAsia"/>
          <w:b/>
        </w:rPr>
        <w:t xml:space="preserve">В результате освоения программы учащиеся должны: 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  <w:rPr>
          <w:b/>
        </w:rPr>
      </w:pPr>
      <w:r w:rsidRPr="00192C24">
        <w:rPr>
          <w:rStyle w:val="c0"/>
          <w:rFonts w:eastAsiaTheme="majorEastAsia"/>
          <w:b/>
        </w:rPr>
        <w:t>Знать и понимать: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авторов и содержание изученных литературных произведений;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 xml:space="preserve">• основные изученные теоретико-литературные понятия: жанры фольклора, предания, былины, пословицы, поговорки, летопись (развитие представлений); 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</w:t>
      </w:r>
      <w:r w:rsidRPr="00192C24">
        <w:rPr>
          <w:rStyle w:val="c0"/>
          <w:rFonts w:eastAsiaTheme="majorEastAsia"/>
        </w:rPr>
        <w:lastRenderedPageBreak/>
        <w:t>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  <w:rPr>
          <w:b/>
        </w:rPr>
      </w:pPr>
      <w:r w:rsidRPr="00192C24">
        <w:rPr>
          <w:rStyle w:val="c0"/>
          <w:rFonts w:eastAsiaTheme="majorEastAsia"/>
          <w:b/>
        </w:rPr>
        <w:t>Уметь: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Видеть своеобразие нравственных идеалов в произведениях литературы разных жанров;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Выражать свое отношение к прочитанному;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Выделять смысловые части художественного текста, составлять тезисы и план прочитанного;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Видеть индивидуальное, национальное и общечеловеческое в характере героя произведения;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Видеть в художественном тексте противоречивые авторские оценки героев и событий; формулировать вопросы к произведению;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 Аргументировать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 выделять основной конфликт художественного произведения и последовательно   прослеживать его развитие в пределах лирического стихотворения, рассказа, повести, пьесы.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сопоставлять произведения разных писателей в пределах каждого литературного рода;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сравнивать эпизод произведения и его экранизацию, иллюстрации художников;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  <w:rPr>
          <w:b/>
        </w:rPr>
      </w:pPr>
      <w:r w:rsidRPr="00192C24">
        <w:rPr>
          <w:rStyle w:val="c0"/>
          <w:rFonts w:eastAsiaTheme="majorEastAsia"/>
          <w:b/>
        </w:rPr>
        <w:t>использовать приобретенные знания и умения в практической деятельности и повседневной жизни:</w:t>
      </w:r>
    </w:p>
    <w:p w:rsidR="004D5D0D" w:rsidRPr="00192C24" w:rsidRDefault="004D5D0D" w:rsidP="00015E07">
      <w:pPr>
        <w:pStyle w:val="c3"/>
        <w:spacing w:before="0" w:beforeAutospacing="0" w:after="0" w:afterAutospacing="0"/>
        <w:ind w:firstLine="709"/>
        <w:jc w:val="both"/>
      </w:pPr>
      <w:r w:rsidRPr="00192C24">
        <w:rPr>
          <w:rStyle w:val="c0"/>
          <w:rFonts w:eastAsiaTheme="majorEastAsia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4D5D0D" w:rsidRDefault="004D5D0D" w:rsidP="00015E07">
      <w:pPr>
        <w:pStyle w:val="c3"/>
        <w:spacing w:before="0" w:beforeAutospacing="0" w:after="0" w:afterAutospacing="0"/>
        <w:ind w:firstLine="709"/>
        <w:jc w:val="both"/>
        <w:rPr>
          <w:rStyle w:val="c0"/>
          <w:rFonts w:eastAsiaTheme="majorEastAsia"/>
        </w:rPr>
      </w:pPr>
      <w:r w:rsidRPr="00192C24">
        <w:rPr>
          <w:rStyle w:val="c0"/>
          <w:rFonts w:eastAsiaTheme="majorEastAsia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Интернета.</w:t>
      </w:r>
    </w:p>
    <w:p w:rsidR="00E14705" w:rsidRPr="00192C24" w:rsidRDefault="00E14705" w:rsidP="00015E07">
      <w:pPr>
        <w:pStyle w:val="c3"/>
        <w:spacing w:before="0" w:beforeAutospacing="0" w:after="0" w:afterAutospacing="0"/>
        <w:ind w:firstLine="709"/>
        <w:jc w:val="both"/>
        <w:rPr>
          <w:rStyle w:val="c0"/>
          <w:rFonts w:eastAsiaTheme="majorEastAsia"/>
        </w:rPr>
      </w:pPr>
    </w:p>
    <w:p w:rsidR="004D5D0D" w:rsidRPr="00192C24" w:rsidRDefault="004D5D0D" w:rsidP="00015E07">
      <w:pPr>
        <w:pStyle w:val="a5"/>
        <w:ind w:firstLine="709"/>
        <w:jc w:val="both"/>
        <w:rPr>
          <w:rStyle w:val="c0"/>
          <w:rFonts w:ascii="Times New Roman" w:eastAsiaTheme="majorEastAsia" w:hAnsi="Times New Roman" w:cs="Times New Roman"/>
          <w:b/>
          <w:sz w:val="24"/>
          <w:szCs w:val="24"/>
        </w:rPr>
      </w:pPr>
      <w:r w:rsidRPr="00192C24">
        <w:rPr>
          <w:rStyle w:val="c0"/>
          <w:rFonts w:ascii="Times New Roman" w:eastAsiaTheme="majorEastAsia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4D5D0D" w:rsidRPr="00192C24" w:rsidRDefault="004D5D0D" w:rsidP="00015E07">
      <w:pPr>
        <w:pStyle w:val="a5"/>
        <w:ind w:firstLine="709"/>
        <w:jc w:val="both"/>
        <w:rPr>
          <w:rStyle w:val="c0"/>
          <w:rFonts w:ascii="Times New Roman" w:eastAsiaTheme="majorEastAsia" w:hAnsi="Times New Roman" w:cs="Times New Roman"/>
          <w:b/>
          <w:sz w:val="24"/>
          <w:szCs w:val="24"/>
        </w:rPr>
      </w:pPr>
      <w:r w:rsidRPr="00192C24">
        <w:rPr>
          <w:rStyle w:val="c0"/>
          <w:rFonts w:ascii="Times New Roman" w:eastAsiaTheme="majorEastAsia" w:hAnsi="Times New Roman" w:cs="Times New Roman"/>
          <w:b/>
          <w:sz w:val="24"/>
          <w:szCs w:val="24"/>
        </w:rPr>
        <w:t>Основная литература: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В.Я.Коровина, В.П.Журавлев, В.И.Коровин. Литература. 7 класс. Учебник-хрестоматия в 2-х частях. - М.: Просвещение, 2011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>В.Я.Коровина, В.П.Журавлев, В.И.Коровин. Читаем, думаем, спорим…Дидактические материалы по литературе</w:t>
      </w:r>
      <w:proofErr w:type="gramStart"/>
      <w:r w:rsidRPr="00192C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92C24">
        <w:rPr>
          <w:rFonts w:ascii="Times New Roman" w:hAnsi="Times New Roman" w:cs="Times New Roman"/>
          <w:sz w:val="24"/>
          <w:szCs w:val="24"/>
        </w:rPr>
        <w:t>М.: Просвещение, 2011.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Н.Я.Крутова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С.Б.Шадрина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 xml:space="preserve">.  Литература. 7  класс. Поурочные планы  по учебнику-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 хрестоматии В.Я.Коровиной. –Волгоград: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Учитель, 2011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24">
        <w:rPr>
          <w:rFonts w:ascii="Times New Roman" w:hAnsi="Times New Roman" w:cs="Times New Roman"/>
          <w:sz w:val="24"/>
          <w:szCs w:val="24"/>
        </w:rPr>
        <w:t xml:space="preserve">И.В.Золотарева, Н.В.Егорова. Поурочные разработки по литературе 7 класс. Универсальное пособие. – М.: </w:t>
      </w:r>
      <w:proofErr w:type="spellStart"/>
      <w:r w:rsidRPr="00192C2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92C24">
        <w:rPr>
          <w:rFonts w:ascii="Times New Roman" w:hAnsi="Times New Roman" w:cs="Times New Roman"/>
          <w:sz w:val="24"/>
          <w:szCs w:val="24"/>
        </w:rPr>
        <w:t>, 2006.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24">
        <w:rPr>
          <w:rFonts w:ascii="Times New Roman" w:hAnsi="Times New Roman" w:cs="Times New Roman"/>
          <w:color w:val="000000"/>
          <w:sz w:val="24"/>
          <w:szCs w:val="24"/>
        </w:rPr>
        <w:t>Учитель и ученик. Информационно-методический сайт.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lang w:val="en-US"/>
          </w:rPr>
          <w:t>http</w:t>
        </w:r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://</w:t>
        </w:r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lang w:val="en-US"/>
          </w:rPr>
          <w:t>www</w:t>
        </w:r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.</w:t>
        </w:r>
        <w:proofErr w:type="spellStart"/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lang w:val="en-US"/>
          </w:rPr>
          <w:t>debryansk</w:t>
        </w:r>
        <w:proofErr w:type="spellEnd"/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.</w:t>
        </w:r>
        <w:proofErr w:type="spellStart"/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lang w:val="en-US"/>
          </w:rPr>
          <w:t>ru</w:t>
        </w:r>
        <w:proofErr w:type="spellEnd"/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/~</w:t>
        </w:r>
        <w:proofErr w:type="spellStart"/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lang w:val="en-US"/>
          </w:rPr>
          <w:t>lpsch</w:t>
        </w:r>
        <w:proofErr w:type="spellEnd"/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/</w:t>
        </w:r>
      </w:hyperlink>
      <w:r w:rsidR="004D5D0D" w:rsidRPr="001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4D5D0D" w:rsidRPr="00192C24">
          <w:rPr>
            <w:rStyle w:val="a9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Информационные материалы по русскому языку и литературе</w:t>
        </w:r>
      </w:hyperlink>
      <w:r w:rsidR="004D5D0D" w:rsidRPr="00192C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http://www.ooipkro.ru/Bank_HTML/str37.htm</w:t>
        </w:r>
      </w:hyperlink>
      <w:r w:rsidR="004D5D0D" w:rsidRPr="001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="004D5D0D" w:rsidRPr="00192C24">
          <w:rPr>
            <w:rStyle w:val="a9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Развитие орфографической зоркости учащихся</w:t>
        </w:r>
      </w:hyperlink>
      <w:r w:rsidR="004D5D0D" w:rsidRPr="0019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hyperlink r:id="rId13" w:history="1">
        <w:r w:rsidR="004D5D0D" w:rsidRPr="00192C24">
          <w:rPr>
            <w:rStyle w:val="a9"/>
            <w:rFonts w:ascii="Times New Roman" w:hAnsi="Times New Roman" w:cs="Times New Roman"/>
            <w:b w:val="0"/>
            <w:i/>
            <w:iCs/>
            <w:color w:val="000000"/>
            <w:sz w:val="24"/>
            <w:szCs w:val="24"/>
          </w:rPr>
          <w:t>http://gramota.direktor.ru</w:t>
        </w:r>
      </w:hyperlink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4" w:history="1">
        <w:r w:rsidR="004D5D0D" w:rsidRPr="00192C24">
          <w:rPr>
            <w:rStyle w:val="a9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Урок литературы: проблемы, методы, подходы</w:t>
        </w:r>
      </w:hyperlink>
      <w:r w:rsidR="004D5D0D" w:rsidRPr="0019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4D5D0D" w:rsidRPr="00192C24">
          <w:rPr>
            <w:rStyle w:val="a9"/>
            <w:rFonts w:ascii="Times New Roman" w:hAnsi="Times New Roman" w:cs="Times New Roman"/>
            <w:b w:val="0"/>
            <w:i/>
            <w:iCs/>
            <w:color w:val="000000"/>
            <w:sz w:val="24"/>
            <w:szCs w:val="24"/>
          </w:rPr>
          <w:t>http://www.eelmaa.narod.ru/urlit/urlit_main.html</w:t>
        </w:r>
      </w:hyperlink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6" w:history="1">
        <w:r w:rsidR="004D5D0D" w:rsidRPr="00192C24">
          <w:rPr>
            <w:rStyle w:val="a9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Литература: универсальная энциклопедия</w:t>
        </w:r>
      </w:hyperlink>
      <w:r w:rsidR="004D5D0D" w:rsidRPr="0019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="004D5D0D" w:rsidRPr="00192C24">
          <w:rPr>
            <w:rStyle w:val="a9"/>
            <w:rFonts w:ascii="Times New Roman" w:hAnsi="Times New Roman" w:cs="Times New Roman"/>
            <w:b w:val="0"/>
            <w:i/>
            <w:iCs/>
            <w:color w:val="000000"/>
            <w:sz w:val="24"/>
            <w:szCs w:val="24"/>
          </w:rPr>
          <w:t>http://mega.km.ru/bes_98/content.asp?rubr=52</w:t>
        </w:r>
      </w:hyperlink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8" w:history="1">
        <w:r w:rsidR="004D5D0D" w:rsidRPr="00192C24">
          <w:rPr>
            <w:rStyle w:val="a9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Справочник по правописанию, произношению, литературному редактированию</w:t>
        </w:r>
      </w:hyperlink>
      <w:r w:rsidR="004D5D0D" w:rsidRPr="0019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="004D5D0D" w:rsidRPr="00192C24">
          <w:rPr>
            <w:rStyle w:val="a9"/>
            <w:rFonts w:ascii="Times New Roman" w:hAnsi="Times New Roman" w:cs="Times New Roman"/>
            <w:b w:val="0"/>
            <w:i/>
            <w:iCs/>
            <w:color w:val="000000"/>
            <w:sz w:val="24"/>
            <w:szCs w:val="24"/>
          </w:rPr>
          <w:t>http://www.spelling.spb.ru/rosenthal/alpha/index.htm</w:t>
        </w:r>
      </w:hyperlink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Толковый словарь крылатых выражений</w:t>
        </w:r>
      </w:hyperlink>
      <w:r w:rsidR="004D5D0D" w:rsidRPr="001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http://www.comics.ru/dic/</w:t>
        </w:r>
      </w:hyperlink>
      <w:r w:rsidR="004D5D0D" w:rsidRPr="001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2C24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Страничка Учительская. Сайт Питерская школа.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4D5D0D" w:rsidRPr="00192C24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http://www.shkola.spb.ru/teacher_room/index.phtml?tid</w:t>
        </w:r>
      </w:hyperlink>
      <w:r w:rsidR="004D5D0D" w:rsidRPr="001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213" w:rsidRPr="00192C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B4213" w:rsidRPr="00192C24">
        <w:rPr>
          <w:rFonts w:ascii="Times New Roman" w:hAnsi="Times New Roman" w:cs="Times New Roman"/>
          <w:color w:val="000000"/>
          <w:sz w:val="24"/>
          <w:szCs w:val="24"/>
        </w:rPr>
        <w:t>юю</w:t>
      </w:r>
      <w:proofErr w:type="spellEnd"/>
    </w:p>
    <w:p w:rsidR="004D5D0D" w:rsidRPr="00192C24" w:rsidRDefault="004D5D0D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2C24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Образовательный портал «Учеба».</w:t>
      </w:r>
    </w:p>
    <w:p w:rsidR="004D5D0D" w:rsidRPr="00192C24" w:rsidRDefault="00D76DE7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4D5D0D" w:rsidRPr="00192C24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</w:rPr>
          <w:t>http://www.posobie.ru/</w:t>
        </w:r>
      </w:hyperlink>
      <w:r w:rsidR="004D5D0D" w:rsidRPr="001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2586" w:rsidRPr="00192C24" w:rsidRDefault="004D5D0D" w:rsidP="00E1470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2C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Сайт Федерации Интернет образования. </w:t>
      </w:r>
    </w:p>
    <w:p w:rsidR="00E14705" w:rsidRPr="00192C24" w:rsidRDefault="00E14705" w:rsidP="00015E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5D0D" w:rsidRDefault="004D5D0D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2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ЛИТЕРАТУРЕ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7"/>
        <w:gridCol w:w="5131"/>
        <w:gridCol w:w="1038"/>
        <w:gridCol w:w="1543"/>
        <w:gridCol w:w="1496"/>
      </w:tblGrid>
      <w:tr w:rsidR="00987514" w:rsidTr="00987514">
        <w:trPr>
          <w:trHeight w:val="285"/>
        </w:trPr>
        <w:tc>
          <w:tcPr>
            <w:tcW w:w="647" w:type="dxa"/>
            <w:vMerge w:val="restart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1" w:type="dxa"/>
            <w:vMerge w:val="restart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38" w:type="dxa"/>
            <w:vMerge w:val="restart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987514" w:rsidRPr="00987514" w:rsidRDefault="00987514" w:rsidP="009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87514" w:rsidTr="00987514">
        <w:trPr>
          <w:trHeight w:val="255"/>
        </w:trPr>
        <w:tc>
          <w:tcPr>
            <w:tcW w:w="647" w:type="dxa"/>
            <w:vMerge/>
          </w:tcPr>
          <w:p w:rsid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038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96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</w:p>
        </w:tc>
        <w:tc>
          <w:tcPr>
            <w:tcW w:w="1543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87514" w:rsidRPr="00987514" w:rsidRDefault="00987514" w:rsidP="000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Предания. Устный рассказ об исторических событиях. «Воцарение Ивана Грозного», «Сороки-Ведьмы», «Пётр и плотник»</w:t>
            </w:r>
          </w:p>
        </w:tc>
        <w:tc>
          <w:tcPr>
            <w:tcW w:w="1038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», «Илья Муромец и Соловей – разбойник». Воплощение нравственных свойств русского народа.</w:t>
            </w:r>
          </w:p>
        </w:tc>
        <w:tc>
          <w:tcPr>
            <w:tcW w:w="1038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Р\р Устный рассказ по плану на тему «Илья Муромец – любимый народный герой».</w:t>
            </w:r>
          </w:p>
        </w:tc>
        <w:tc>
          <w:tcPr>
            <w:tcW w:w="1038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Новгородский цикл «Садко»</w:t>
            </w:r>
          </w:p>
        </w:tc>
        <w:tc>
          <w:tcPr>
            <w:tcW w:w="1038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чтение Карело-финский эпос «Калевала»</w:t>
            </w:r>
          </w:p>
        </w:tc>
        <w:tc>
          <w:tcPr>
            <w:tcW w:w="1038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пословиц и поговорок. </w:t>
            </w:r>
          </w:p>
        </w:tc>
        <w:tc>
          <w:tcPr>
            <w:tcW w:w="1038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987514" w:rsidRPr="00192C24" w:rsidRDefault="00987514" w:rsidP="009875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038" w:type="dxa"/>
          </w:tcPr>
          <w:p w:rsidR="00987514" w:rsidRPr="00854D2C" w:rsidRDefault="00854D2C" w:rsidP="009875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854D2C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1" w:type="dxa"/>
          </w:tcPr>
          <w:p w:rsidR="00987514" w:rsidRPr="00192C2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 Формирование традиции уважительного отношения к книге.</w:t>
            </w:r>
          </w:p>
        </w:tc>
        <w:tc>
          <w:tcPr>
            <w:tcW w:w="1038" w:type="dxa"/>
          </w:tcPr>
          <w:p w:rsidR="00987514" w:rsidRPr="00987514" w:rsidRDefault="00854D2C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854D2C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14" w:rsidTr="00987514">
        <w:tc>
          <w:tcPr>
            <w:tcW w:w="647" w:type="dxa"/>
          </w:tcPr>
          <w:p w:rsidR="00987514" w:rsidRPr="00987514" w:rsidRDefault="00854D2C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1" w:type="dxa"/>
          </w:tcPr>
          <w:p w:rsidR="00987514" w:rsidRPr="00192C24" w:rsidRDefault="00987514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 (отрывок) «Повесть о Петре и Февронии Муромских». Нравственные заветы Древней Руси.</w:t>
            </w:r>
          </w:p>
        </w:tc>
        <w:tc>
          <w:tcPr>
            <w:tcW w:w="1038" w:type="dxa"/>
          </w:tcPr>
          <w:p w:rsidR="00987514" w:rsidRPr="00987514" w:rsidRDefault="00854D2C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7514" w:rsidRPr="00987514" w:rsidRDefault="00854D2C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96" w:type="dxa"/>
          </w:tcPr>
          <w:p w:rsidR="00987514" w:rsidRPr="00987514" w:rsidRDefault="00987514" w:rsidP="0098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М.В.Ломоносов. Ода «К статуе Петра Великого», «Ода на день восшествия…»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96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Г.Р.Державин. Размышления о смысле жизни, о судьбе.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96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98751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24 + 3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Поэма «Полтава» Прославление 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мужества и отваги русских солдат. Чтение наизусть.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А.С.Пушкин. Поэма «Медный всадник» Интерес поэта к истории России.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«Песнь о вещем Олеге» Летописный источник произведения.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А.С.Пушкин. Драма «Борис Годунов». Образ летописца как образ древнерусского писателя.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А.С.Пушкин. «Станционный смотритель». Изображение «маленького человека».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Р\р Сочинение по повести А.С. Пушкина «Станционный смотритель».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«Песня про купца 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Поэма 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об историческом прошлом Руси.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долга и чести в поэме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купца…»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М.Ю. Лермонтов. «Молитва», «Ангел», «Когда волнуется желтеющая нива…». Воспоминания об идеальной гармонии.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«Тарас Бульба». Противопоставление Остапа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Эпоха и герои «Тарас Бульба»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и братство в повести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 Н.В. Гоголя «Тарас Бульба».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Р\р. 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Рассказ «Бирюк». Изображение быта крестьян, авторское отношение к бесправным и обездоленным.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Стихотворения в прозе. Чтение наизусть.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Поэма «Русские женщины». Величие духа русских женщин.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. «Размышления у парадного подъезда». Боль поэта за судьбу народа.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Исторические баллады Тема древнерусского «рыцарства», противостоящего самовластию.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-Щедрин «Повесть о том, как один мужик двух генералов накормил». Осуждение покорности мужика.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-Щедрин «Дикий помещик». Гротеск в изображении помещика. 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Р\р Анализ эпизода из сказки Салтыкова-Щедрина.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«Детство». Проявление чувств героев, анализ собственных поступков.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И.А. Бунин. «Цифры», «Лапти». Сложность взаимопонимания детей и взрослых.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 Осмеяние трусости и угодничества.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«Злоумышленник», «Тоска», «Размазня». Многогранность комического в рассказах писателя.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, Ф. Тютчева о родной природе.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96" w:type="dxa"/>
          </w:tcPr>
          <w:p w:rsidR="00854D2C" w:rsidRPr="00192C24" w:rsidRDefault="00854D2C" w:rsidP="00854D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22 + 2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Автобиографический характер повести.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987514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Изображение «свинцовых мерзостей жизни».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Вера М. Горького в творческие силы народа.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«Старуха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». («Легенда о Данко»).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«Необычайное приключение…». Мысли автора о роли поэзии в жизни человека и общества. Чтение наизусть.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«Хорошее отношение к лошадям». Два взгляда на мир: безразличие и гуманизм.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Л.А.Андреев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«Кусака». Чувство сострадания к «братьям нашим меньшим».</w:t>
            </w:r>
          </w:p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Р\р Подготовка к домашнему сочинению - рассуждению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«Юшка». Юшка – незаметный герой с большим сердцем.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«В прекрасном и яростном мире». Труд как нравственное содержание человеческой жизни.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Картины природы, преображённые поэтическим зрением поэта.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А. Ахматова «Клятва», К. Симонов «Ты помнишь, Алёша…». Героизм, патриотизм, самоотверженность грозных лет войны.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, А. Суркова,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Н.Тихонова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. Ритмы и образы военной лирики. </w:t>
            </w: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«О чем плачут лошади». Эстетические проблемы, поднятые в рассказе.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«О чем плачут лошади». Нравственно-экологические проблемы.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. «Кукла». Протест против равнодушия,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людям, природе.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«Живое пламя». Взаимосвязь природы и человека.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Р\р Сочинение на морально-нравственную тему.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«Тихое утро». Подвиг мальчика и радость от собственного доброго поступка.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В. Брюсов, Ф. Сологуб, С. Есенин, Н. Заболоцкий, Н. Рубцов. Человек и природа. Чтение наизусть.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Сочинение.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Размышления поэта о неразделимости судьбы человека и народа.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Д.С. Лихачёв «Земля родная». Духовное напутствие молодёжи.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М. Зощенко «Беда». Смешное и грустное в рассказе.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С. Есенин, Н. Заболоцкий, Б. Окуджава. Лирические размышления о жизни, о быстро текущем времени.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 «Земля как будто стала шире». Возвращение к истокам, основам жизни.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Р.Бернс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«Честная бедность». Народнопоэтический характер произведения.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«Ты кончил жизни путь, герой</w:t>
            </w:r>
            <w:proofErr w:type="gram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 xml:space="preserve">!...». </w:t>
            </w:r>
            <w:proofErr w:type="gram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Гимн герою, павшему в борьбе за свободу Родины.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Японские хокку. Поэтическая картина, нарисованная одним – двумя штрихами.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«Дары волхвов». Сила любви и преданности.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. «Каникулы». Мечта о чудесной победе добра.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C" w:rsidTr="00854D2C">
        <w:tc>
          <w:tcPr>
            <w:tcW w:w="647" w:type="dxa"/>
          </w:tcPr>
          <w:p w:rsidR="00854D2C" w:rsidRPr="00854D2C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543" w:type="dxa"/>
          </w:tcPr>
          <w:p w:rsidR="00854D2C" w:rsidRPr="00192C24" w:rsidRDefault="00854D2C" w:rsidP="0085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D2C" w:rsidRDefault="00854D2C" w:rsidP="0085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D0D" w:rsidRPr="00192C24" w:rsidRDefault="004D5D0D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E2586" w:rsidRPr="00192C24" w:rsidRDefault="002E2586" w:rsidP="00015E07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D5D0D" w:rsidRPr="00192C24" w:rsidRDefault="004D5D0D" w:rsidP="00AE239E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192C24">
        <w:rPr>
          <w:bCs/>
        </w:rPr>
        <w:lastRenderedPageBreak/>
        <w:t>Приложение 1.</w:t>
      </w: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1BF">
        <w:rPr>
          <w:rFonts w:ascii="Times New Roman" w:hAnsi="Times New Roman" w:cs="Times New Roman"/>
          <w:b/>
          <w:i/>
          <w:sz w:val="24"/>
          <w:szCs w:val="24"/>
        </w:rPr>
        <w:t>Темы сочинений по литературе 7 классов по литературе для промежуточной аттестации</w:t>
      </w: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F">
        <w:rPr>
          <w:rFonts w:ascii="Times New Roman" w:hAnsi="Times New Roman" w:cs="Times New Roman"/>
          <w:sz w:val="24"/>
          <w:szCs w:val="24"/>
        </w:rPr>
        <w:t>1.Какой герой прочитанных мной произведений в 7 классе  запомнился больше всего и почему?</w:t>
      </w: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F">
        <w:rPr>
          <w:rFonts w:ascii="Times New Roman" w:hAnsi="Times New Roman" w:cs="Times New Roman"/>
          <w:sz w:val="24"/>
          <w:szCs w:val="24"/>
        </w:rPr>
        <w:t>2. Мои размышления над строкой Пушкина</w:t>
      </w: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F">
        <w:rPr>
          <w:rFonts w:ascii="Times New Roman" w:hAnsi="Times New Roman" w:cs="Times New Roman"/>
          <w:sz w:val="24"/>
          <w:szCs w:val="24"/>
        </w:rPr>
        <w:t xml:space="preserve">3.Андрий и Остап. Сравнительная характеристика героев повести </w:t>
      </w:r>
      <w:proofErr w:type="spellStart"/>
      <w:r w:rsidRPr="007F71BF">
        <w:rPr>
          <w:rFonts w:ascii="Times New Roman" w:hAnsi="Times New Roman" w:cs="Times New Roman"/>
          <w:sz w:val="24"/>
          <w:szCs w:val="24"/>
        </w:rPr>
        <w:t>Н.Гоголя</w:t>
      </w:r>
      <w:proofErr w:type="spellEnd"/>
      <w:r w:rsidRPr="007F71BF">
        <w:rPr>
          <w:rFonts w:ascii="Times New Roman" w:hAnsi="Times New Roman" w:cs="Times New Roman"/>
          <w:sz w:val="24"/>
          <w:szCs w:val="24"/>
        </w:rPr>
        <w:t xml:space="preserve"> «Тарас Бульба»</w:t>
      </w: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F">
        <w:rPr>
          <w:rFonts w:ascii="Times New Roman" w:hAnsi="Times New Roman" w:cs="Times New Roman"/>
          <w:sz w:val="24"/>
          <w:szCs w:val="24"/>
        </w:rPr>
        <w:t>4. Проблема «маленького» человека в рассказе А.С. Пушкина «Станционный смотритель»</w:t>
      </w:r>
    </w:p>
    <w:p w:rsidR="007F71BF" w:rsidRPr="007F71BF" w:rsidRDefault="007F71BF" w:rsidP="007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F">
        <w:rPr>
          <w:rFonts w:ascii="Times New Roman" w:hAnsi="Times New Roman" w:cs="Times New Roman"/>
          <w:sz w:val="24"/>
          <w:szCs w:val="24"/>
        </w:rPr>
        <w:t>5.О какой книге, прочитанной тобой в 7 классе, тебе хочется рассказать другу?</w:t>
      </w:r>
    </w:p>
    <w:p w:rsidR="004A4CB4" w:rsidRPr="00192C24" w:rsidRDefault="004A4CB4" w:rsidP="0001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CB4" w:rsidRPr="00192C24" w:rsidSect="002E2586">
      <w:footerReference w:type="default" r:id="rId2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7" w:rsidRDefault="00D76DE7" w:rsidP="004827DB">
      <w:pPr>
        <w:spacing w:after="0" w:line="240" w:lineRule="auto"/>
      </w:pPr>
      <w:r>
        <w:separator/>
      </w:r>
    </w:p>
  </w:endnote>
  <w:endnote w:type="continuationSeparator" w:id="0">
    <w:p w:rsidR="00D76DE7" w:rsidRDefault="00D76DE7" w:rsidP="0048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976840"/>
      <w:docPartObj>
        <w:docPartGallery w:val="Page Numbers (Bottom of Page)"/>
        <w:docPartUnique/>
      </w:docPartObj>
    </w:sdtPr>
    <w:sdtEndPr/>
    <w:sdtContent>
      <w:p w:rsidR="00D21BCE" w:rsidRDefault="00D21B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BF">
          <w:rPr>
            <w:noProof/>
          </w:rPr>
          <w:t>15</w:t>
        </w:r>
        <w:r>
          <w:fldChar w:fldCharType="end"/>
        </w:r>
      </w:p>
    </w:sdtContent>
  </w:sdt>
  <w:p w:rsidR="00D21BCE" w:rsidRDefault="00D21B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7" w:rsidRDefault="00D76DE7" w:rsidP="004827DB">
      <w:pPr>
        <w:spacing w:after="0" w:line="240" w:lineRule="auto"/>
      </w:pPr>
      <w:r>
        <w:separator/>
      </w:r>
    </w:p>
  </w:footnote>
  <w:footnote w:type="continuationSeparator" w:id="0">
    <w:p w:rsidR="00D76DE7" w:rsidRDefault="00D76DE7" w:rsidP="0048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2DF68"/>
    <w:lvl w:ilvl="0">
      <w:numFmt w:val="bullet"/>
      <w:lvlText w:val="*"/>
      <w:lvlJc w:val="left"/>
    </w:lvl>
  </w:abstractNum>
  <w:abstractNum w:abstractNumId="1">
    <w:nsid w:val="07410244"/>
    <w:multiLevelType w:val="hybridMultilevel"/>
    <w:tmpl w:val="1CAC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9407D"/>
    <w:multiLevelType w:val="hybridMultilevel"/>
    <w:tmpl w:val="1F709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1CE4"/>
    <w:multiLevelType w:val="hybridMultilevel"/>
    <w:tmpl w:val="39FC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1EF3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4312"/>
    <w:multiLevelType w:val="hybridMultilevel"/>
    <w:tmpl w:val="C8921F76"/>
    <w:lvl w:ilvl="0" w:tplc="6BE8FCF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5D7"/>
    <w:multiLevelType w:val="hybridMultilevel"/>
    <w:tmpl w:val="5D8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45343"/>
    <w:multiLevelType w:val="multilevel"/>
    <w:tmpl w:val="D42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95440"/>
    <w:multiLevelType w:val="hybridMultilevel"/>
    <w:tmpl w:val="FD3E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54816"/>
    <w:multiLevelType w:val="multilevel"/>
    <w:tmpl w:val="4CA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770B7"/>
    <w:multiLevelType w:val="hybridMultilevel"/>
    <w:tmpl w:val="D4A8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4CC5"/>
    <w:multiLevelType w:val="hybridMultilevel"/>
    <w:tmpl w:val="BFC45C18"/>
    <w:lvl w:ilvl="0" w:tplc="884A17E2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0D"/>
    <w:rsid w:val="00015E07"/>
    <w:rsid w:val="000A645E"/>
    <w:rsid w:val="000A7665"/>
    <w:rsid w:val="000B4E7A"/>
    <w:rsid w:val="000B7108"/>
    <w:rsid w:val="00137A46"/>
    <w:rsid w:val="00192C24"/>
    <w:rsid w:val="00204979"/>
    <w:rsid w:val="002722A3"/>
    <w:rsid w:val="002A1DCD"/>
    <w:rsid w:val="002E2586"/>
    <w:rsid w:val="00306C24"/>
    <w:rsid w:val="003B6670"/>
    <w:rsid w:val="00401142"/>
    <w:rsid w:val="00444B27"/>
    <w:rsid w:val="004827DB"/>
    <w:rsid w:val="004A4CB4"/>
    <w:rsid w:val="004D5D0D"/>
    <w:rsid w:val="004E5C8A"/>
    <w:rsid w:val="007F71BF"/>
    <w:rsid w:val="00854D2C"/>
    <w:rsid w:val="00893F6C"/>
    <w:rsid w:val="008B3E2D"/>
    <w:rsid w:val="00955D5B"/>
    <w:rsid w:val="00987514"/>
    <w:rsid w:val="00AE239E"/>
    <w:rsid w:val="00B1628A"/>
    <w:rsid w:val="00CA6ABE"/>
    <w:rsid w:val="00CD74F3"/>
    <w:rsid w:val="00D21BCE"/>
    <w:rsid w:val="00D76DE7"/>
    <w:rsid w:val="00D96AEB"/>
    <w:rsid w:val="00DA7F28"/>
    <w:rsid w:val="00E14705"/>
    <w:rsid w:val="00E721EE"/>
    <w:rsid w:val="00E75028"/>
    <w:rsid w:val="00E82C70"/>
    <w:rsid w:val="00EB4213"/>
    <w:rsid w:val="00ED55D0"/>
    <w:rsid w:val="00F06903"/>
    <w:rsid w:val="00F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0D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character" w:customStyle="1" w:styleId="submenu-table">
    <w:name w:val="submenu-table"/>
    <w:basedOn w:val="a0"/>
    <w:rsid w:val="004D5D0D"/>
  </w:style>
  <w:style w:type="character" w:customStyle="1" w:styleId="butback">
    <w:name w:val="butback"/>
    <w:basedOn w:val="a0"/>
    <w:rsid w:val="004D5D0D"/>
  </w:style>
  <w:style w:type="paragraph" w:styleId="a7">
    <w:name w:val="Normal (Web)"/>
    <w:basedOn w:val="a"/>
    <w:uiPriority w:val="99"/>
    <w:unhideWhenUsed/>
    <w:rsid w:val="004D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5D0D"/>
  </w:style>
  <w:style w:type="table" w:styleId="a8">
    <w:name w:val="Table Grid"/>
    <w:basedOn w:val="a1"/>
    <w:uiPriority w:val="59"/>
    <w:rsid w:val="004D5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4D5D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rsid w:val="004D5D0D"/>
    <w:rPr>
      <w:rFonts w:ascii="Arial" w:hAnsi="Arial" w:cs="Arial" w:hint="default"/>
      <w:b/>
      <w:bCs/>
      <w:color w:val="333333"/>
      <w:u w:val="single"/>
    </w:rPr>
  </w:style>
  <w:style w:type="character" w:styleId="aa">
    <w:name w:val="FollowedHyperlink"/>
    <w:basedOn w:val="a0"/>
    <w:uiPriority w:val="99"/>
    <w:semiHidden/>
    <w:unhideWhenUsed/>
    <w:rsid w:val="00893F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8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7DB"/>
  </w:style>
  <w:style w:type="paragraph" w:styleId="ad">
    <w:name w:val="footer"/>
    <w:basedOn w:val="a"/>
    <w:link w:val="ae"/>
    <w:uiPriority w:val="99"/>
    <w:unhideWhenUsed/>
    <w:rsid w:val="0048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7DB"/>
  </w:style>
  <w:style w:type="paragraph" w:styleId="af">
    <w:name w:val="Balloon Text"/>
    <w:basedOn w:val="a"/>
    <w:link w:val="af0"/>
    <w:uiPriority w:val="99"/>
    <w:semiHidden/>
    <w:unhideWhenUsed/>
    <w:rsid w:val="00F5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direktor.ru" TargetMode="External"/><Relationship Id="rId18" Type="http://schemas.openxmlformats.org/officeDocument/2006/relationships/hyperlink" Target="http://school.edu.ru/catalog.asp?cat_ob_no=7&amp;ob_no=6603&amp;oll.ob_no_to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mics.ru/di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.edu.ru/catalog.asp?cat_ob_no=7&amp;ob_no=6780&amp;oll.ob_no_to=" TargetMode="External"/><Relationship Id="rId17" Type="http://schemas.openxmlformats.org/officeDocument/2006/relationships/hyperlink" Target="http://mega.km.ru/bes_98/content.asp?rubr=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.edu.ru/catalog.asp?cat_ob_no=7&amp;ob_no=6580&amp;oll.ob_no_to=" TargetMode="External"/><Relationship Id="rId20" Type="http://schemas.openxmlformats.org/officeDocument/2006/relationships/hyperlink" Target="http://www.comics.ru/d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ipkro.ru/Bank_HTML/str37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elmaa.narod.ru/urlit/urlit_main.html" TargetMode="External"/><Relationship Id="rId23" Type="http://schemas.openxmlformats.org/officeDocument/2006/relationships/hyperlink" Target="http://www.posobie.ru/" TargetMode="External"/><Relationship Id="rId10" Type="http://schemas.openxmlformats.org/officeDocument/2006/relationships/hyperlink" Target="http://school.edu.ru/catalog.asp?cat_ob_no=7&amp;ob_no=6847&amp;oll.ob_no_to=" TargetMode="External"/><Relationship Id="rId19" Type="http://schemas.openxmlformats.org/officeDocument/2006/relationships/hyperlink" Target="http://www.spelling.spb.ru/rosenthal/alpha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bryansk.ru/~lpsch/" TargetMode="External"/><Relationship Id="rId14" Type="http://schemas.openxmlformats.org/officeDocument/2006/relationships/hyperlink" Target="http://school.edu.ru/catalog.asp?cat_ob_no=7&amp;ob_no=8746&amp;oll.ob_no_to=" TargetMode="External"/><Relationship Id="rId22" Type="http://schemas.openxmlformats.org/officeDocument/2006/relationships/hyperlink" Target="http://www.shkola.spb.ru/teacher_room/index.phtml?t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16CB-D94A-4183-98EF-CDDAB71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Diakov</cp:lastModifiedBy>
  <cp:revision>15</cp:revision>
  <cp:lastPrinted>2016-09-11T02:46:00Z</cp:lastPrinted>
  <dcterms:created xsi:type="dcterms:W3CDTF">2014-10-19T12:00:00Z</dcterms:created>
  <dcterms:modified xsi:type="dcterms:W3CDTF">2016-11-05T14:43:00Z</dcterms:modified>
</cp:coreProperties>
</file>