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E" w:rsidRPr="007D7CDF" w:rsidRDefault="004565E6" w:rsidP="007D7CD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Муниципальное бюджетн</w:t>
      </w:r>
      <w:r w:rsidR="007C619E" w:rsidRPr="007D7CDF">
        <w:rPr>
          <w:rFonts w:ascii="Times New Roman" w:hAnsi="Times New Roman" w:cs="Times New Roman"/>
        </w:rPr>
        <w:t xml:space="preserve">ое общеобразовательное учреждение </w:t>
      </w:r>
    </w:p>
    <w:p w:rsidR="004565E6" w:rsidRPr="007D7CDF" w:rsidRDefault="004565E6" w:rsidP="007D7CD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C619E" w:rsidRPr="007D7CDF" w:rsidRDefault="004565E6" w:rsidP="007D7CDF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 среднего </w:t>
      </w:r>
      <w:r w:rsidR="007C619E" w:rsidRPr="007D7CDF">
        <w:rPr>
          <w:rFonts w:ascii="Times New Roman" w:hAnsi="Times New Roman" w:cs="Times New Roman"/>
        </w:rPr>
        <w:t xml:space="preserve"> обще</w:t>
      </w:r>
      <w:r w:rsidRPr="007D7CDF">
        <w:rPr>
          <w:rFonts w:ascii="Times New Roman" w:hAnsi="Times New Roman" w:cs="Times New Roman"/>
        </w:rPr>
        <w:t>го образовани</w:t>
      </w:r>
      <w:r w:rsidR="007C619E" w:rsidRPr="007D7CDF">
        <w:rPr>
          <w:rFonts w:ascii="Times New Roman" w:hAnsi="Times New Roman" w:cs="Times New Roman"/>
        </w:rPr>
        <w:t xml:space="preserve">я </w:t>
      </w:r>
      <w:r w:rsidRPr="007D7CDF">
        <w:rPr>
          <w:rFonts w:ascii="Times New Roman" w:hAnsi="Times New Roman" w:cs="Times New Roman"/>
        </w:rPr>
        <w:t>«Ш</w:t>
      </w:r>
      <w:r w:rsidR="007C619E" w:rsidRPr="007D7CDF">
        <w:rPr>
          <w:rFonts w:ascii="Times New Roman" w:hAnsi="Times New Roman" w:cs="Times New Roman"/>
        </w:rPr>
        <w:t>кола №2 г. Облучье»</w:t>
      </w:r>
    </w:p>
    <w:p w:rsidR="005E1D21" w:rsidRPr="007D7CDF" w:rsidRDefault="005E1D21" w:rsidP="007D7C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3572"/>
        <w:gridCol w:w="2700"/>
      </w:tblGrid>
      <w:tr w:rsidR="005E1D21" w:rsidRPr="007D7CDF" w:rsidTr="00EB5159">
        <w:trPr>
          <w:trHeight w:val="1795"/>
        </w:trPr>
        <w:tc>
          <w:tcPr>
            <w:tcW w:w="3524" w:type="dxa"/>
            <w:shd w:val="clear" w:color="000000" w:fill="FFFFFF"/>
          </w:tcPr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 xml:space="preserve"> «Рассмотрено»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________          ___________</w:t>
            </w:r>
          </w:p>
          <w:p w:rsidR="004565E6" w:rsidRPr="007D7CDF" w:rsidRDefault="004565E6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 xml:space="preserve">Т.А. </w:t>
            </w:r>
            <w:proofErr w:type="spellStart"/>
            <w:r w:rsidRPr="007D7CDF">
              <w:rPr>
                <w:rFonts w:ascii="Times New Roman" w:hAnsi="Times New Roman" w:cs="Times New Roman"/>
                <w:bCs/>
              </w:rPr>
              <w:t>Заневская</w:t>
            </w:r>
            <w:proofErr w:type="spellEnd"/>
            <w:r w:rsidRPr="007D7CD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 xml:space="preserve">Протокол № 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  <w:bCs/>
              </w:rPr>
              <w:t>от «___»________201</w:t>
            </w:r>
            <w:r w:rsidR="004975CC" w:rsidRPr="007D7CDF">
              <w:rPr>
                <w:rFonts w:ascii="Times New Roman" w:hAnsi="Times New Roman" w:cs="Times New Roman"/>
                <w:bCs/>
              </w:rPr>
              <w:t>6</w:t>
            </w:r>
            <w:r w:rsidRPr="007D7CDF">
              <w:rPr>
                <w:rFonts w:ascii="Times New Roman" w:hAnsi="Times New Roman" w:cs="Times New Roman"/>
                <w:bCs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 xml:space="preserve">«Согласовано» 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>Заместитель директора по У</w:t>
            </w:r>
            <w:bookmarkStart w:id="0" w:name="_GoBack"/>
            <w:bookmarkEnd w:id="0"/>
            <w:r w:rsidR="0061116E" w:rsidRPr="007D7CDF">
              <w:rPr>
                <w:rFonts w:ascii="Times New Roman" w:hAnsi="Times New Roman" w:cs="Times New Roman"/>
                <w:bCs/>
              </w:rPr>
              <w:t>В</w:t>
            </w:r>
            <w:r w:rsidRPr="007D7CDF">
              <w:rPr>
                <w:rFonts w:ascii="Times New Roman" w:hAnsi="Times New Roman" w:cs="Times New Roman"/>
                <w:bCs/>
              </w:rPr>
              <w:t>Р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 xml:space="preserve">________   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 xml:space="preserve">              </w:t>
            </w:r>
            <w:proofErr w:type="spellStart"/>
            <w:r w:rsidRPr="007D7CDF">
              <w:rPr>
                <w:rFonts w:ascii="Times New Roman" w:hAnsi="Times New Roman" w:cs="Times New Roman"/>
                <w:bCs/>
              </w:rPr>
              <w:t>Т.</w:t>
            </w:r>
            <w:r w:rsidRPr="007D7CDF">
              <w:rPr>
                <w:rFonts w:ascii="Times New Roman" w:hAnsi="Times New Roman" w:cs="Times New Roman"/>
              </w:rPr>
              <w:t>Н.Касимова</w:t>
            </w:r>
            <w:proofErr w:type="spellEnd"/>
            <w:r w:rsidRPr="007D7CD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000000" w:fill="FFFFFF"/>
          </w:tcPr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21" w:rsidRPr="007D7CDF" w:rsidTr="00FA3565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1116E" w:rsidRPr="007D7CDF" w:rsidRDefault="0061116E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>Рабочая программа</w:t>
            </w:r>
          </w:p>
          <w:p w:rsidR="005E1D21" w:rsidRPr="007D7CDF" w:rsidRDefault="005E1D21" w:rsidP="007D7C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  <w:bCs/>
              </w:rPr>
              <w:t xml:space="preserve">по </w:t>
            </w:r>
            <w:r w:rsidRPr="007D7CDF">
              <w:rPr>
                <w:rFonts w:ascii="Times New Roman" w:hAnsi="Times New Roman" w:cs="Times New Roman"/>
              </w:rPr>
              <w:t xml:space="preserve">русскому языку </w:t>
            </w:r>
            <w:r w:rsidRPr="007D7CDF">
              <w:rPr>
                <w:rFonts w:ascii="Times New Roman" w:hAnsi="Times New Roman" w:cs="Times New Roman"/>
                <w:bCs/>
              </w:rPr>
              <w:t xml:space="preserve">для </w:t>
            </w:r>
            <w:r w:rsidR="004360AB" w:rsidRPr="007D7CDF">
              <w:rPr>
                <w:rFonts w:ascii="Times New Roman" w:hAnsi="Times New Roman" w:cs="Times New Roman"/>
              </w:rPr>
              <w:t>9</w:t>
            </w:r>
            <w:r w:rsidRPr="007D7CDF">
              <w:rPr>
                <w:rFonts w:ascii="Times New Roman" w:hAnsi="Times New Roman" w:cs="Times New Roman"/>
              </w:rPr>
              <w:t xml:space="preserve"> </w:t>
            </w:r>
            <w:r w:rsidRPr="007D7CDF">
              <w:rPr>
                <w:rFonts w:ascii="Times New Roman" w:hAnsi="Times New Roman" w:cs="Times New Roman"/>
                <w:bCs/>
              </w:rPr>
              <w:t>класса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</w:rPr>
              <w:t>(</w:t>
            </w:r>
            <w:r w:rsidR="009B346A" w:rsidRPr="007D7CDF">
              <w:rPr>
                <w:rFonts w:ascii="Times New Roman" w:hAnsi="Times New Roman" w:cs="Times New Roman"/>
              </w:rPr>
              <w:t xml:space="preserve">уровень </w:t>
            </w:r>
            <w:r w:rsidRPr="007D7CDF">
              <w:rPr>
                <w:rFonts w:ascii="Times New Roman" w:hAnsi="Times New Roman" w:cs="Times New Roman"/>
              </w:rPr>
              <w:t>базовый</w:t>
            </w:r>
            <w:r w:rsidR="009B346A" w:rsidRPr="007D7CDF">
              <w:rPr>
                <w:rFonts w:ascii="Times New Roman" w:hAnsi="Times New Roman" w:cs="Times New Roman"/>
              </w:rPr>
              <w:t>, общеобразовательный</w:t>
            </w:r>
            <w:r w:rsidR="009C2BF0" w:rsidRPr="007D7CDF">
              <w:rPr>
                <w:rFonts w:ascii="Times New Roman" w:hAnsi="Times New Roman" w:cs="Times New Roman"/>
              </w:rPr>
              <w:t>)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D86259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7CDF">
              <w:rPr>
                <w:rFonts w:ascii="Times New Roman" w:hAnsi="Times New Roman" w:cs="Times New Roman"/>
                <w:bCs/>
              </w:rPr>
              <w:t>У</w:t>
            </w:r>
            <w:r w:rsidR="005E1D21" w:rsidRPr="007D7CDF">
              <w:rPr>
                <w:rFonts w:ascii="Times New Roman" w:hAnsi="Times New Roman" w:cs="Times New Roman"/>
                <w:bCs/>
              </w:rPr>
              <w:t>читель</w:t>
            </w:r>
          </w:p>
          <w:p w:rsidR="005E1D21" w:rsidRPr="007D7CDF" w:rsidRDefault="00A954D3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7CDF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7D7CDF">
              <w:rPr>
                <w:rFonts w:ascii="Times New Roman" w:hAnsi="Times New Roman" w:cs="Times New Roman"/>
              </w:rPr>
              <w:t xml:space="preserve"> Т.Н.</w:t>
            </w: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5E1D21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E1D21" w:rsidRPr="007D7CDF" w:rsidRDefault="004975CC" w:rsidP="007D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CDF">
              <w:rPr>
                <w:rFonts w:ascii="Times New Roman" w:hAnsi="Times New Roman" w:cs="Times New Roman"/>
                <w:bCs/>
              </w:rPr>
              <w:t>2016/2017</w:t>
            </w:r>
            <w:r w:rsidR="005E1D21" w:rsidRPr="007D7CDF">
              <w:rPr>
                <w:rFonts w:ascii="Times New Roman" w:hAnsi="Times New Roman" w:cs="Times New Roman"/>
                <w:bCs/>
              </w:rPr>
              <w:t xml:space="preserve"> учебный год</w:t>
            </w:r>
          </w:p>
        </w:tc>
      </w:tr>
    </w:tbl>
    <w:p w:rsidR="005E1D21" w:rsidRPr="007D7CDF" w:rsidRDefault="005E1D21" w:rsidP="007D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5E1D21" w:rsidRPr="007D7CDF" w:rsidSect="00EB5159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D7CD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B77E8" w:rsidRPr="007D7CDF" w:rsidRDefault="00897EAF" w:rsidP="007D7C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D7CDF">
        <w:rPr>
          <w:sz w:val="22"/>
          <w:szCs w:val="22"/>
        </w:rPr>
        <w:t>Рабочая программа разработана на основании нормативных правовых документов</w:t>
      </w:r>
      <w:r w:rsidRPr="007D7CDF">
        <w:rPr>
          <w:bCs/>
          <w:sz w:val="22"/>
          <w:szCs w:val="22"/>
        </w:rPr>
        <w:t>:</w:t>
      </w:r>
      <w:r w:rsidR="003B77E8" w:rsidRPr="007D7CDF">
        <w:rPr>
          <w:sz w:val="22"/>
          <w:szCs w:val="22"/>
        </w:rPr>
        <w:t xml:space="preserve"> </w:t>
      </w:r>
    </w:p>
    <w:p w:rsidR="004975CC" w:rsidRPr="007D7CDF" w:rsidRDefault="004975CC" w:rsidP="007D7C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1.Федеральный закон от 29.12.2012 № 273-ФЗ «Об образовании в Российской Федерации»;</w:t>
      </w: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2.Приказ </w:t>
      </w:r>
      <w:proofErr w:type="spellStart"/>
      <w:r w:rsidRPr="007D7CD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7D7CDF">
        <w:rPr>
          <w:rFonts w:ascii="Times New Roman" w:eastAsia="Times New Roman" w:hAnsi="Times New Roman" w:cs="Times New Roman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5.Примерная программа основного общего образования  по русскому язык</w:t>
      </w:r>
      <w:proofErr w:type="gramStart"/>
      <w:r w:rsidRPr="007D7CDF">
        <w:rPr>
          <w:rFonts w:ascii="Times New Roman" w:eastAsia="Times New Roman" w:hAnsi="Times New Roman" w:cs="Times New Roman"/>
        </w:rPr>
        <w:t>у(</w:t>
      </w:r>
      <w:proofErr w:type="gramEnd"/>
      <w:r w:rsidRPr="007D7CDF">
        <w:rPr>
          <w:rFonts w:ascii="Times New Roman" w:eastAsia="Times New Roman" w:hAnsi="Times New Roman" w:cs="Times New Roman"/>
        </w:rPr>
        <w:t xml:space="preserve">письмо департамента государственной политики в образовании </w:t>
      </w:r>
      <w:proofErr w:type="spellStart"/>
      <w:r w:rsidRPr="007D7CDF">
        <w:rPr>
          <w:rFonts w:ascii="Times New Roman" w:eastAsia="Times New Roman" w:hAnsi="Times New Roman" w:cs="Times New Roman"/>
        </w:rPr>
        <w:t>МОиН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РФ от 07.06.2005 г. № 03-1263);</w:t>
      </w:r>
    </w:p>
    <w:p w:rsidR="004975CC" w:rsidRPr="007D7CDF" w:rsidRDefault="004975CC" w:rsidP="007D7C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7D7CDF">
        <w:rPr>
          <w:rFonts w:ascii="Times New Roman" w:eastAsia="Times New Roman" w:hAnsi="Times New Roman" w:cs="Times New Roman"/>
        </w:rPr>
        <w:t>СанПиН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7D7CD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D7CDF">
        <w:rPr>
          <w:rFonts w:ascii="Times New Roman" w:eastAsia="Times New Roman" w:hAnsi="Times New Roman" w:cs="Times New Roman"/>
        </w:rPr>
        <w:t xml:space="preserve"> регистрационный № 1999 ;</w:t>
      </w:r>
    </w:p>
    <w:p w:rsidR="004975CC" w:rsidRPr="007D7CDF" w:rsidRDefault="004975CC" w:rsidP="007D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4975CC" w:rsidRPr="007D7CDF" w:rsidRDefault="004975CC" w:rsidP="007D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4975CC" w:rsidRPr="007D7CDF" w:rsidRDefault="004975CC" w:rsidP="007D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 9.Приказ ОУ № 23\4 от 10.05.2016 «Об утверждении перечня учебников и учебных пособий на 2016\17 учебный год»</w:t>
      </w:r>
    </w:p>
    <w:p w:rsidR="004975CC" w:rsidRPr="007D7CDF" w:rsidRDefault="004975CC" w:rsidP="007D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10. Приказ ОУ№ 48 от 30.08.2016 «Об утверждении  основной общеобразовательной </w:t>
      </w:r>
      <w:r w:rsidRPr="007D7CDF">
        <w:rPr>
          <w:rFonts w:ascii="Times New Roman" w:eastAsia="Times New Roman" w:hAnsi="Times New Roman" w:cs="Times New Roman"/>
          <w:color w:val="000000"/>
          <w:sz w:val="23"/>
          <w:szCs w:val="23"/>
        </w:rPr>
        <w:t>программы основного общего образования, среднего общего образования (7-11 классы)»</w:t>
      </w:r>
    </w:p>
    <w:p w:rsidR="004975CC" w:rsidRPr="007D7CDF" w:rsidRDefault="004975CC" w:rsidP="007D7CDF">
      <w:pPr>
        <w:spacing w:after="0" w:line="240" w:lineRule="auto"/>
        <w:rPr>
          <w:rFonts w:ascii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11.Приказ </w:t>
      </w:r>
      <w:proofErr w:type="spellStart"/>
      <w:r w:rsidRPr="007D7CD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>Сведения о программе, на основании которой разработана рабочая программа</w:t>
      </w:r>
      <w:r w:rsidRPr="007D7CDF">
        <w:rPr>
          <w:rFonts w:ascii="Times New Roman" w:hAnsi="Times New Roman" w:cs="Times New Roman"/>
        </w:rPr>
        <w:t>,</w:t>
      </w:r>
    </w:p>
    <w:p w:rsidR="00897EAF" w:rsidRPr="007D7CDF" w:rsidRDefault="00897EAF" w:rsidP="007D7C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Рабочая  программа </w:t>
      </w:r>
      <w:proofErr w:type="gramStart"/>
      <w:r w:rsidRPr="007D7CDF">
        <w:rPr>
          <w:rFonts w:ascii="Times New Roman" w:hAnsi="Times New Roman" w:cs="Times New Roman"/>
        </w:rPr>
        <w:t>по русскому языку составлена в соответствии  с федеральным компонентом государственного стандарта  общего  образования по русскому языку на базовом уровне</w:t>
      </w:r>
      <w:proofErr w:type="gramEnd"/>
      <w:r w:rsidRPr="007D7CDF">
        <w:rPr>
          <w:rFonts w:ascii="Times New Roman" w:hAnsi="Times New Roman" w:cs="Times New Roman"/>
        </w:rPr>
        <w:t xml:space="preserve">  на  основе программы  «Русский язык. </w:t>
      </w:r>
      <w:r w:rsidR="009C2BF0" w:rsidRPr="007D7CDF">
        <w:rPr>
          <w:rFonts w:ascii="Times New Roman" w:hAnsi="Times New Roman" w:cs="Times New Roman"/>
        </w:rPr>
        <w:t xml:space="preserve">Программа для общеобразовательных учреждений» (5 -9 классы)  М.Т. Баранова, Т.А. </w:t>
      </w:r>
      <w:proofErr w:type="spellStart"/>
      <w:r w:rsidR="009C2BF0" w:rsidRPr="007D7CDF">
        <w:rPr>
          <w:rFonts w:ascii="Times New Roman" w:hAnsi="Times New Roman" w:cs="Times New Roman"/>
        </w:rPr>
        <w:t>Ладыженской</w:t>
      </w:r>
      <w:proofErr w:type="spellEnd"/>
      <w:r w:rsidR="009C2BF0" w:rsidRPr="007D7CDF">
        <w:rPr>
          <w:rFonts w:ascii="Times New Roman" w:hAnsi="Times New Roman" w:cs="Times New Roman"/>
        </w:rPr>
        <w:t xml:space="preserve">, Н.М. </w:t>
      </w:r>
      <w:proofErr w:type="spellStart"/>
      <w:r w:rsidR="009C2BF0" w:rsidRPr="007D7CDF">
        <w:rPr>
          <w:rFonts w:ascii="Times New Roman" w:hAnsi="Times New Roman" w:cs="Times New Roman"/>
        </w:rPr>
        <w:t>Шанского</w:t>
      </w:r>
      <w:proofErr w:type="spellEnd"/>
      <w:r w:rsidR="009C2BF0" w:rsidRPr="007D7CDF">
        <w:rPr>
          <w:rFonts w:ascii="Times New Roman" w:hAnsi="Times New Roman" w:cs="Times New Roman"/>
        </w:rPr>
        <w:t>, М.: Просвещение, 2010г</w:t>
      </w:r>
    </w:p>
    <w:p w:rsidR="00897EAF" w:rsidRPr="007D7CDF" w:rsidRDefault="00897EAF" w:rsidP="007D7C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Цели и задачи, решаемые при реализации рабочей программы</w:t>
      </w:r>
    </w:p>
    <w:p w:rsidR="00897EAF" w:rsidRPr="007D7CDF" w:rsidRDefault="00897EAF" w:rsidP="007D7CDF">
      <w:pPr>
        <w:pStyle w:val="2"/>
        <w:widowControl w:val="0"/>
        <w:spacing w:before="0" w:line="240" w:lineRule="auto"/>
        <w:ind w:firstLine="0"/>
        <w:rPr>
          <w:sz w:val="22"/>
          <w:szCs w:val="22"/>
        </w:rPr>
      </w:pPr>
      <w:r w:rsidRPr="007D7CDF">
        <w:rPr>
          <w:b/>
          <w:sz w:val="22"/>
          <w:szCs w:val="22"/>
        </w:rPr>
        <w:t xml:space="preserve">воспитание </w:t>
      </w:r>
      <w:r w:rsidRPr="007D7CDF">
        <w:rPr>
          <w:sz w:val="22"/>
          <w:szCs w:val="22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97EAF" w:rsidRPr="007D7CDF" w:rsidRDefault="00897EAF" w:rsidP="007D7C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>совершенствование</w:t>
      </w:r>
      <w:r w:rsidRPr="007D7CDF">
        <w:rPr>
          <w:rFonts w:ascii="Times New Roman" w:hAnsi="Times New Roman" w:cs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97EAF" w:rsidRPr="007D7CDF" w:rsidRDefault="00897EAF" w:rsidP="007D7C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 xml:space="preserve">освоение </w:t>
      </w:r>
      <w:r w:rsidRPr="007D7CDF">
        <w:rPr>
          <w:rFonts w:ascii="Times New Roman" w:hAnsi="Times New Roman" w:cs="Times New Roman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97EAF" w:rsidRPr="007D7CDF" w:rsidRDefault="00897EAF" w:rsidP="007D7C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 xml:space="preserve">формирование </w:t>
      </w:r>
      <w:r w:rsidRPr="007D7CDF">
        <w:rPr>
          <w:rFonts w:ascii="Times New Roman" w:hAnsi="Times New Roman" w:cs="Times New Roman"/>
        </w:rPr>
        <w:t>умений</w:t>
      </w:r>
      <w:r w:rsidR="007B7C62" w:rsidRPr="007D7CDF">
        <w:rPr>
          <w:rFonts w:ascii="Times New Roman" w:hAnsi="Times New Roman" w:cs="Times New Roman"/>
        </w:rPr>
        <w:t xml:space="preserve"> </w:t>
      </w:r>
      <w:r w:rsidRPr="007D7CDF">
        <w:rPr>
          <w:rFonts w:ascii="Times New Roman" w:hAnsi="Times New Roman" w:cs="Times New Roman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97EAF" w:rsidRPr="007D7CDF" w:rsidRDefault="00897EAF" w:rsidP="007D7CD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>Обоснование выбора авторской программы для разработки рабочей программы</w:t>
      </w:r>
      <w:r w:rsidRPr="007D7CDF">
        <w:rPr>
          <w:rFonts w:ascii="Times New Roman" w:hAnsi="Times New Roman" w:cs="Times New Roman"/>
        </w:rPr>
        <w:t>.</w:t>
      </w:r>
    </w:p>
    <w:p w:rsidR="00897EAF" w:rsidRPr="007D7CDF" w:rsidRDefault="009C2BF0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В школе изучается современный русский   литературный  язык, поэтому программу курса </w:t>
      </w:r>
      <w:r w:rsidRPr="007D7CDF">
        <w:rPr>
          <w:rFonts w:ascii="Times New Roman" w:hAnsi="Times New Roman" w:cs="Times New Roman"/>
        </w:rPr>
        <w:lastRenderedPageBreak/>
        <w:t>русского  языка составляют основные сведения о нем. Программа «Русский язык. Программа для</w:t>
      </w:r>
      <w:r w:rsidR="0061116E" w:rsidRPr="007D7CDF">
        <w:rPr>
          <w:rFonts w:ascii="Times New Roman" w:hAnsi="Times New Roman" w:cs="Times New Roman"/>
        </w:rPr>
        <w:t xml:space="preserve"> общеобразовательных учреждений</w:t>
      </w:r>
      <w:r w:rsidRPr="007D7CDF">
        <w:rPr>
          <w:rFonts w:ascii="Times New Roman" w:hAnsi="Times New Roman" w:cs="Times New Roman"/>
        </w:rPr>
        <w:t xml:space="preserve">» (5 - 9 классы)  М.Т. Баранова, Т.А. </w:t>
      </w:r>
      <w:proofErr w:type="spellStart"/>
      <w:r w:rsidRPr="007D7CDF">
        <w:rPr>
          <w:rFonts w:ascii="Times New Roman" w:hAnsi="Times New Roman" w:cs="Times New Roman"/>
        </w:rPr>
        <w:t>Ладыженской</w:t>
      </w:r>
      <w:proofErr w:type="spellEnd"/>
      <w:r w:rsidRPr="007D7CDF">
        <w:rPr>
          <w:rFonts w:ascii="Times New Roman" w:hAnsi="Times New Roman" w:cs="Times New Roman"/>
        </w:rPr>
        <w:t xml:space="preserve">, Н.М. </w:t>
      </w:r>
      <w:proofErr w:type="spellStart"/>
      <w:r w:rsidRPr="007D7CDF">
        <w:rPr>
          <w:rFonts w:ascii="Times New Roman" w:hAnsi="Times New Roman" w:cs="Times New Roman"/>
        </w:rPr>
        <w:t>Шанского</w:t>
      </w:r>
      <w:proofErr w:type="spellEnd"/>
      <w:r w:rsidRPr="007D7CDF">
        <w:rPr>
          <w:rFonts w:ascii="Times New Roman" w:hAnsi="Times New Roman" w:cs="Times New Roman"/>
        </w:rPr>
        <w:t xml:space="preserve"> содержит: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-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7D7CDF">
        <w:rPr>
          <w:rFonts w:ascii="Times New Roman" w:hAnsi="Times New Roman" w:cs="Times New Roman"/>
        </w:rPr>
        <w:t>морфемики</w:t>
      </w:r>
      <w:proofErr w:type="spellEnd"/>
      <w:r w:rsidRPr="007D7CDF">
        <w:rPr>
          <w:rFonts w:ascii="Times New Roman" w:hAnsi="Times New Roman" w:cs="Times New Roman"/>
        </w:rPr>
        <w:t xml:space="preserve"> и словообразования, морфологии, синтаксиса и стилистики русского литературного  языка, сведения о роли языка в жизни общества, </w:t>
      </w:r>
      <w:proofErr w:type="spellStart"/>
      <w:r w:rsidRPr="007D7CDF">
        <w:rPr>
          <w:rFonts w:ascii="Times New Roman" w:hAnsi="Times New Roman" w:cs="Times New Roman"/>
        </w:rPr>
        <w:t>речеведческие</w:t>
      </w:r>
      <w:proofErr w:type="spellEnd"/>
      <w:r w:rsidRPr="007D7CDF">
        <w:rPr>
          <w:rFonts w:ascii="Times New Roman" w:hAnsi="Times New Roman" w:cs="Times New Roman"/>
        </w:rPr>
        <w:t xml:space="preserve"> понятия, на основе которых строится работа по развитию связной речи;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- перечень орфографических, пунктуационных  и речевых умений и навыков, которыми должны овладеть учащиеся.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Изучение каждого раздела, каждой темы  содействует развитию логического мышления и речи учащихся.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Материал в программе расположен с учетом возрастных возможностей учащихся.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Работа по культуре речи рассредоточена по всем классам. В каждом классе предусмотрены вводные уроки  о русском языке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Программа предусматривает прочное усвоение материала, для чего значительное место в ней отводится повторению</w:t>
      </w:r>
      <w:r w:rsidR="00A954D3" w:rsidRPr="007D7CDF">
        <w:rPr>
          <w:rFonts w:ascii="Times New Roman" w:hAnsi="Times New Roman" w:cs="Times New Roman"/>
        </w:rPr>
        <w:t>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В программе специально выделены часы на развитие связной речи - пятая часть учебного времени, указанного для данного класса.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Рабочая программа по русскому языку для 5-9 классов составлена  с учетом материалов  Федерального государственного образовательного стандарта основного общего образования, что является необходимым условием для дальнейшего обучения русскому языку  учащихся.</w:t>
      </w:r>
    </w:p>
    <w:p w:rsidR="00897EAF" w:rsidRPr="007D7CDF" w:rsidRDefault="00897EAF" w:rsidP="007D7CDF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Доминирующей идеей курса является </w:t>
      </w:r>
      <w:r w:rsidRPr="007D7CDF">
        <w:rPr>
          <w:rFonts w:ascii="Times New Roman" w:hAnsi="Times New Roman" w:cs="Times New Roman"/>
          <w:b/>
          <w:i/>
        </w:rPr>
        <w:t xml:space="preserve">интенсивное речевое и интеллектуальное развитие </w:t>
      </w:r>
      <w:r w:rsidRPr="007D7CDF">
        <w:rPr>
          <w:rFonts w:ascii="Times New Roman" w:hAnsi="Times New Roman" w:cs="Times New Roman"/>
        </w:rPr>
        <w:t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Информация о внесённых изменениях в авторскую программу и их обоснование.</w:t>
      </w:r>
    </w:p>
    <w:p w:rsidR="00A954D3" w:rsidRPr="007D7CDF" w:rsidRDefault="00897EAF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hAnsi="Times New Roman" w:cs="Times New Roman"/>
        </w:rPr>
        <w:t xml:space="preserve">Программа под редакцией Баранова М.Т «Русский язык. Программа для общеобразовательных учреждений» (5 -9 классы)   М.Т. Баранова, Т.А. </w:t>
      </w:r>
      <w:proofErr w:type="spellStart"/>
      <w:r w:rsidRPr="007D7CDF">
        <w:rPr>
          <w:rFonts w:ascii="Times New Roman" w:hAnsi="Times New Roman" w:cs="Times New Roman"/>
        </w:rPr>
        <w:t>Ладыженской</w:t>
      </w:r>
      <w:proofErr w:type="spellEnd"/>
      <w:r w:rsidRPr="007D7CDF">
        <w:rPr>
          <w:rFonts w:ascii="Times New Roman" w:hAnsi="Times New Roman" w:cs="Times New Roman"/>
        </w:rPr>
        <w:t xml:space="preserve">, Н.М. </w:t>
      </w:r>
      <w:proofErr w:type="spellStart"/>
      <w:r w:rsidRPr="007D7CDF">
        <w:rPr>
          <w:rFonts w:ascii="Times New Roman" w:hAnsi="Times New Roman" w:cs="Times New Roman"/>
        </w:rPr>
        <w:t>Шанского</w:t>
      </w:r>
      <w:proofErr w:type="spellEnd"/>
      <w:r w:rsidRPr="007D7CDF">
        <w:rPr>
          <w:rFonts w:ascii="Times New Roman" w:hAnsi="Times New Roman" w:cs="Times New Roman"/>
        </w:rPr>
        <w:t>, М.: Просвещение, 2010</w:t>
      </w:r>
      <w:r w:rsidR="008B0EBA" w:rsidRPr="007D7CDF">
        <w:rPr>
          <w:rFonts w:ascii="Times New Roman" w:hAnsi="Times New Roman" w:cs="Times New Roman"/>
        </w:rPr>
        <w:t xml:space="preserve"> </w:t>
      </w:r>
      <w:r w:rsidRPr="007D7CDF">
        <w:rPr>
          <w:rFonts w:ascii="Times New Roman" w:hAnsi="Times New Roman" w:cs="Times New Roman"/>
        </w:rPr>
        <w:t xml:space="preserve">г. </w:t>
      </w:r>
      <w:r w:rsidR="004360AB" w:rsidRPr="007D7CDF">
        <w:rPr>
          <w:rFonts w:ascii="Times New Roman" w:hAnsi="Times New Roman" w:cs="Times New Roman"/>
        </w:rPr>
        <w:t>рассчитана на 68  часов</w:t>
      </w:r>
      <w:r w:rsidRPr="007D7CDF">
        <w:rPr>
          <w:rFonts w:ascii="Times New Roman" w:hAnsi="Times New Roman" w:cs="Times New Roman"/>
        </w:rPr>
        <w:t>, данная раб</w:t>
      </w:r>
      <w:r w:rsidR="00E403FC" w:rsidRPr="007D7CDF">
        <w:rPr>
          <w:rFonts w:ascii="Times New Roman" w:hAnsi="Times New Roman" w:cs="Times New Roman"/>
        </w:rPr>
        <w:t>очая программа  рассчит</w:t>
      </w:r>
      <w:r w:rsidR="004360AB" w:rsidRPr="007D7CDF">
        <w:rPr>
          <w:rFonts w:ascii="Times New Roman" w:hAnsi="Times New Roman" w:cs="Times New Roman"/>
        </w:rPr>
        <w:t>ана на 102 часа</w:t>
      </w:r>
      <w:r w:rsidRPr="007D7CDF">
        <w:rPr>
          <w:rFonts w:ascii="Times New Roman" w:hAnsi="Times New Roman" w:cs="Times New Roman"/>
        </w:rPr>
        <w:t xml:space="preserve">. </w:t>
      </w:r>
      <w:r w:rsidR="00A954D3" w:rsidRPr="007D7CDF">
        <w:rPr>
          <w:rFonts w:ascii="Times New Roman" w:eastAsia="SimSun" w:hAnsi="Times New Roman" w:cs="Times New Roman"/>
          <w:kern w:val="1"/>
          <w:lang w:eastAsia="hi-IN" w:bidi="hi-IN"/>
        </w:rPr>
        <w:t>Разница между программами составляет  3</w:t>
      </w:r>
      <w:r w:rsidR="004360AB" w:rsidRPr="007D7CDF">
        <w:rPr>
          <w:rFonts w:ascii="Times New Roman" w:eastAsia="SimSun" w:hAnsi="Times New Roman" w:cs="Times New Roman"/>
          <w:kern w:val="1"/>
          <w:lang w:eastAsia="hi-IN" w:bidi="hi-IN"/>
        </w:rPr>
        <w:t>4</w:t>
      </w:r>
      <w:r w:rsidR="00A954D3"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часа, которые  распределены </w:t>
      </w:r>
      <w:r w:rsidR="004360AB"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между разделами программы. Увеличение количества часов из компонента общеобразовательного учреждения направлено на подготовку учащихся к итоговой аттестации.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Поскольку у школьников недостаточно сформирован комплекс умений, проверяемых при написании сжатого изложения, будет уделено внимание работе по </w:t>
      </w:r>
      <w:proofErr w:type="spellStart"/>
      <w:r w:rsidRPr="007D7CDF">
        <w:rPr>
          <w:rFonts w:ascii="Times New Roman" w:hAnsi="Times New Roman" w:cs="Times New Roman"/>
        </w:rPr>
        <w:t>аудированию</w:t>
      </w:r>
      <w:proofErr w:type="spellEnd"/>
      <w:r w:rsidRPr="007D7CDF">
        <w:rPr>
          <w:rFonts w:ascii="Times New Roman" w:hAnsi="Times New Roman" w:cs="Times New Roman"/>
        </w:rPr>
        <w:t xml:space="preserve"> (умению обрабатывать информацию, воспринятую на слух). Кроме того, будет усилена работа по разноаспектному </w:t>
      </w:r>
      <w:r w:rsidR="007D7CDF">
        <w:rPr>
          <w:rFonts w:ascii="Times New Roman" w:hAnsi="Times New Roman" w:cs="Times New Roman"/>
        </w:rPr>
        <w:t>лингвистическому анализу текста, по подготовке учащихся к написанию сочинения – рассуждения.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Определение места и роли предмета в овладении учащимися требований к уровню подготовки в соответствии с федеральными государственными образовательными стандартами</w:t>
      </w:r>
    </w:p>
    <w:p w:rsidR="00897EAF" w:rsidRPr="007D7CDF" w:rsidRDefault="00897EAF" w:rsidP="007D7CDF">
      <w:pPr>
        <w:pStyle w:val="FR2"/>
        <w:ind w:firstLine="709"/>
        <w:jc w:val="both"/>
        <w:rPr>
          <w:b w:val="0"/>
          <w:sz w:val="22"/>
          <w:szCs w:val="22"/>
        </w:rPr>
      </w:pPr>
      <w:r w:rsidRPr="007D7CDF">
        <w:rPr>
          <w:b w:val="0"/>
          <w:sz w:val="22"/>
          <w:szCs w:val="22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97EAF" w:rsidRPr="007D7CDF" w:rsidRDefault="00897EAF" w:rsidP="007D7CDF">
      <w:pPr>
        <w:pStyle w:val="FR2"/>
        <w:ind w:firstLine="709"/>
        <w:jc w:val="both"/>
        <w:rPr>
          <w:b w:val="0"/>
          <w:sz w:val="22"/>
          <w:szCs w:val="22"/>
        </w:rPr>
      </w:pPr>
      <w:r w:rsidRPr="007D7CDF">
        <w:rPr>
          <w:b w:val="0"/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97EAF" w:rsidRPr="007D7CDF" w:rsidRDefault="00897EAF" w:rsidP="007D7CDF">
      <w:pPr>
        <w:pStyle w:val="FR2"/>
        <w:ind w:firstLine="709"/>
        <w:jc w:val="both"/>
        <w:rPr>
          <w:b w:val="0"/>
          <w:sz w:val="22"/>
          <w:szCs w:val="22"/>
        </w:rPr>
      </w:pPr>
      <w:r w:rsidRPr="007D7CDF">
        <w:rPr>
          <w:b w:val="0"/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97EAF" w:rsidRPr="007D7CDF" w:rsidRDefault="00897EAF" w:rsidP="007D7CDF">
      <w:pPr>
        <w:pStyle w:val="FR2"/>
        <w:ind w:firstLine="709"/>
        <w:jc w:val="both"/>
        <w:rPr>
          <w:b w:val="0"/>
          <w:sz w:val="22"/>
          <w:szCs w:val="22"/>
        </w:rPr>
      </w:pPr>
      <w:r w:rsidRPr="007D7CDF">
        <w:rPr>
          <w:b w:val="0"/>
          <w:sz w:val="22"/>
          <w:szCs w:val="22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</w:t>
      </w:r>
      <w:r w:rsidRPr="007D7CDF">
        <w:rPr>
          <w:b w:val="0"/>
          <w:sz w:val="22"/>
          <w:szCs w:val="22"/>
        </w:rPr>
        <w:lastRenderedPageBreak/>
        <w:t>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7EAF" w:rsidRPr="007D7CDF" w:rsidRDefault="00897EAF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Информация о количестве учебных часов, на которое рассчитана рабочая программа</w:t>
      </w:r>
    </w:p>
    <w:p w:rsidR="00897EAF" w:rsidRPr="007D7CDF" w:rsidRDefault="00C55802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Рабо</w:t>
      </w:r>
      <w:r w:rsidR="004360AB" w:rsidRPr="007D7CDF">
        <w:rPr>
          <w:rFonts w:ascii="Times New Roman" w:hAnsi="Times New Roman" w:cs="Times New Roman"/>
        </w:rPr>
        <w:t>чая  программа составлена на 102 часа</w:t>
      </w:r>
      <w:r w:rsidRPr="007D7CDF">
        <w:rPr>
          <w:rFonts w:ascii="Times New Roman" w:hAnsi="Times New Roman" w:cs="Times New Roman"/>
        </w:rPr>
        <w:t xml:space="preserve">  из расчета 3 часа  в неделю, из них </w:t>
      </w:r>
      <w:r w:rsidR="004C4891" w:rsidRPr="007D7CDF">
        <w:rPr>
          <w:rFonts w:ascii="Times New Roman" w:hAnsi="Times New Roman" w:cs="Times New Roman"/>
        </w:rPr>
        <w:t xml:space="preserve"> </w:t>
      </w:r>
      <w:r w:rsidR="00F65188" w:rsidRPr="007D7CDF">
        <w:rPr>
          <w:rFonts w:ascii="Times New Roman" w:hAnsi="Times New Roman" w:cs="Times New Roman"/>
        </w:rPr>
        <w:t>7</w:t>
      </w:r>
      <w:r w:rsidR="004C4891" w:rsidRPr="007D7CDF">
        <w:rPr>
          <w:rFonts w:ascii="Times New Roman" w:hAnsi="Times New Roman" w:cs="Times New Roman"/>
        </w:rPr>
        <w:t xml:space="preserve"> </w:t>
      </w:r>
      <w:r w:rsidRPr="007D7CDF">
        <w:rPr>
          <w:rFonts w:ascii="Times New Roman" w:hAnsi="Times New Roman" w:cs="Times New Roman"/>
        </w:rPr>
        <w:t>часо</w:t>
      </w:r>
      <w:r w:rsidR="000D105B" w:rsidRPr="007D7CDF">
        <w:rPr>
          <w:rFonts w:ascii="Times New Roman" w:hAnsi="Times New Roman" w:cs="Times New Roman"/>
        </w:rPr>
        <w:t xml:space="preserve">в предусмотрено для </w:t>
      </w:r>
      <w:r w:rsidR="00F65188" w:rsidRPr="007D7CDF">
        <w:rPr>
          <w:rFonts w:ascii="Times New Roman" w:hAnsi="Times New Roman" w:cs="Times New Roman"/>
        </w:rPr>
        <w:t>проведения  контрольных работ: 3</w:t>
      </w:r>
      <w:r w:rsidR="000D105B" w:rsidRPr="007D7CDF">
        <w:rPr>
          <w:rFonts w:ascii="Times New Roman" w:hAnsi="Times New Roman" w:cs="Times New Roman"/>
        </w:rPr>
        <w:t xml:space="preserve"> контрольных дик</w:t>
      </w:r>
      <w:r w:rsidR="00F65188" w:rsidRPr="007D7CDF">
        <w:rPr>
          <w:rFonts w:ascii="Times New Roman" w:hAnsi="Times New Roman" w:cs="Times New Roman"/>
        </w:rPr>
        <w:t>танта и 4</w:t>
      </w:r>
      <w:r w:rsidRPr="007D7CDF">
        <w:rPr>
          <w:rFonts w:ascii="Times New Roman" w:hAnsi="Times New Roman" w:cs="Times New Roman"/>
        </w:rPr>
        <w:t xml:space="preserve"> </w:t>
      </w:r>
      <w:r w:rsidR="000D105B" w:rsidRPr="007D7CDF">
        <w:rPr>
          <w:rFonts w:ascii="Times New Roman" w:hAnsi="Times New Roman" w:cs="Times New Roman"/>
        </w:rPr>
        <w:t xml:space="preserve">контрольных работы, из них </w:t>
      </w:r>
      <w:r w:rsidR="004C4891" w:rsidRPr="007D7CDF">
        <w:rPr>
          <w:rFonts w:ascii="Times New Roman" w:hAnsi="Times New Roman" w:cs="Times New Roman"/>
        </w:rPr>
        <w:t xml:space="preserve"> </w:t>
      </w:r>
      <w:r w:rsidR="000D105B" w:rsidRPr="007D7CDF">
        <w:rPr>
          <w:rFonts w:ascii="Times New Roman" w:hAnsi="Times New Roman" w:cs="Times New Roman"/>
        </w:rPr>
        <w:t>одна в рамках промежуточной аттестации</w:t>
      </w:r>
      <w:r w:rsidR="00F65188" w:rsidRPr="007D7CDF">
        <w:rPr>
          <w:rFonts w:ascii="Times New Roman" w:hAnsi="Times New Roman" w:cs="Times New Roman"/>
        </w:rPr>
        <w:t>, 24 часа</w:t>
      </w:r>
      <w:r w:rsidRPr="007D7CDF">
        <w:rPr>
          <w:rFonts w:ascii="Times New Roman" w:hAnsi="Times New Roman" w:cs="Times New Roman"/>
        </w:rPr>
        <w:t xml:space="preserve"> отвед</w:t>
      </w:r>
      <w:r w:rsidR="000D105B" w:rsidRPr="007D7CDF">
        <w:rPr>
          <w:rFonts w:ascii="Times New Roman" w:hAnsi="Times New Roman" w:cs="Times New Roman"/>
        </w:rPr>
        <w:t xml:space="preserve">ено  на развитие </w:t>
      </w:r>
      <w:r w:rsidR="00F65188" w:rsidRPr="007D7CDF">
        <w:rPr>
          <w:rFonts w:ascii="Times New Roman" w:hAnsi="Times New Roman" w:cs="Times New Roman"/>
        </w:rPr>
        <w:t xml:space="preserve">речи. Предусмотрено написание  </w:t>
      </w:r>
      <w:r w:rsidRPr="007D7CDF">
        <w:rPr>
          <w:rFonts w:ascii="Times New Roman" w:hAnsi="Times New Roman" w:cs="Times New Roman"/>
        </w:rPr>
        <w:t xml:space="preserve">  </w:t>
      </w:r>
      <w:r w:rsidR="000D105B" w:rsidRPr="007D7CDF">
        <w:rPr>
          <w:rFonts w:ascii="Times New Roman" w:hAnsi="Times New Roman" w:cs="Times New Roman"/>
        </w:rPr>
        <w:t>сжатых изложен</w:t>
      </w:r>
      <w:r w:rsidR="00F65188" w:rsidRPr="007D7CDF">
        <w:rPr>
          <w:rFonts w:ascii="Times New Roman" w:hAnsi="Times New Roman" w:cs="Times New Roman"/>
        </w:rPr>
        <w:t xml:space="preserve">ий, </w:t>
      </w:r>
      <w:r w:rsidR="000D105B" w:rsidRPr="007D7CDF">
        <w:rPr>
          <w:rFonts w:ascii="Times New Roman" w:hAnsi="Times New Roman" w:cs="Times New Roman"/>
        </w:rPr>
        <w:t xml:space="preserve"> сочинений</w:t>
      </w:r>
      <w:r w:rsidR="00F65188" w:rsidRPr="007D7CDF">
        <w:rPr>
          <w:rFonts w:ascii="Times New Roman" w:hAnsi="Times New Roman" w:cs="Times New Roman"/>
        </w:rPr>
        <w:t xml:space="preserve"> - рассуждений по предложенному тексту (по образцу ОГЭ</w:t>
      </w:r>
      <w:r w:rsidR="000D105B" w:rsidRPr="007D7CDF">
        <w:rPr>
          <w:rFonts w:ascii="Times New Roman" w:hAnsi="Times New Roman" w:cs="Times New Roman"/>
        </w:rPr>
        <w:t>)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Формы организации образовательного процесса, технологии обучения.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Основная форма организации образовательного процесса – классно-урочная. </w:t>
      </w:r>
      <w:proofErr w:type="gram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Формы уроков: урок изучения нового материала, урок закрепления знаний, умений и навыков, комбинированный урок,  повторительн</w:t>
      </w:r>
      <w:r w:rsidR="00F65188"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о-обобщающий урок,  </w:t>
      </w: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урок - исследование,  урок-практикум, урок развития речи. </w:t>
      </w:r>
      <w:proofErr w:type="gramEnd"/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b/>
          <w:kern w:val="1"/>
          <w:lang w:eastAsia="hi-IN" w:bidi="hi-IN"/>
        </w:rPr>
        <w:t>Технологии обучения: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уровневая дифференциация;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проблемное обучение;</w:t>
      </w:r>
    </w:p>
    <w:p w:rsidR="0061116E" w:rsidRPr="007D7CDF" w:rsidRDefault="0061116E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диалоговое обучение;</w:t>
      </w:r>
    </w:p>
    <w:p w:rsidR="004360AB" w:rsidRPr="007D7CDF" w:rsidRDefault="004360AB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технология </w:t>
      </w:r>
      <w:proofErr w:type="spellStart"/>
      <w:r w:rsidRPr="007D7CDF">
        <w:rPr>
          <w:rFonts w:ascii="Times New Roman" w:eastAsia="Times New Roman" w:hAnsi="Times New Roman" w:cs="Times New Roman"/>
        </w:rPr>
        <w:t>коучинга</w:t>
      </w:r>
      <w:proofErr w:type="spellEnd"/>
      <w:r w:rsidRPr="007D7CDF">
        <w:rPr>
          <w:rFonts w:ascii="Times New Roman" w:eastAsia="Times New Roman" w:hAnsi="Times New Roman" w:cs="Times New Roman"/>
        </w:rPr>
        <w:t>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информационно-коммуникационные технологии: использование программного обеспечения интерактивной доски </w:t>
      </w:r>
      <w:proofErr w:type="spellStart"/>
      <w:r w:rsidRPr="007D7CDF">
        <w:rPr>
          <w:rFonts w:ascii="Times New Roman" w:eastAsia="Times New Roman" w:hAnsi="Times New Roman" w:cs="Times New Roman"/>
          <w:lang w:val="en-US"/>
        </w:rPr>
        <w:t>SMARTNotebook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, использование электронной почты для взаимодействия с уч-ся, для организации индивидуальной работы по совершенствованию черновых вариантов сочинений, использование </w:t>
      </w:r>
      <w:proofErr w:type="spellStart"/>
      <w:r w:rsidRPr="007D7CDF">
        <w:rPr>
          <w:rFonts w:ascii="Times New Roman" w:eastAsia="Times New Roman" w:hAnsi="Times New Roman" w:cs="Times New Roman"/>
        </w:rPr>
        <w:t>ЦОРов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«Единой коллекции образовательных ресурсов», ФЦИОР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D7CDF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технологии;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коллективный способ обучения (работа в парах постоянного и сменного состава);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проектно-исследовательская технология.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b/>
          <w:kern w:val="1"/>
          <w:lang w:eastAsia="hi-IN" w:bidi="hi-IN"/>
        </w:rPr>
        <w:t>Виды деятельности учащихся на уроке: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анализ языковых единиц с точки зрения правильности, точности и уместности их употребления;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лингвистический анализ языковых явлений и  текстов различных функциональных стилей  языка;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смысловой анализ и информационная переработка устного и письменного текста: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составление плана текста;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пересказ текста по плану;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продолжение текста;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редактирование;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конспектирование;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участие в диалогах различных видов;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- </w:t>
      </w:r>
      <w:proofErr w:type="spell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аудирование</w:t>
      </w:r>
      <w:proofErr w:type="spellEnd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создание собственных письменных текстов;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-составление орфографических и  пунктуационных упражнений самими учащимися;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составление опорных схем и таблиц;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работа с учебно-научными текстами, справочной литературой  и другими источниками информации, включая ресурсы Интернета;</w:t>
      </w:r>
    </w:p>
    <w:p w:rsidR="00897EAF" w:rsidRPr="007D7CDF" w:rsidRDefault="00A954D3" w:rsidP="007D7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работа с различными видами словарей</w:t>
      </w:r>
    </w:p>
    <w:p w:rsidR="00897EAF" w:rsidRPr="007D7CDF" w:rsidRDefault="00897EA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>Механизмы формирования ключевых компетенций обучающихся.</w:t>
      </w:r>
    </w:p>
    <w:p w:rsidR="00A954D3" w:rsidRPr="007D7CDF" w:rsidRDefault="00897EAF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hAnsi="Times New Roman" w:cs="Times New Roman"/>
        </w:rPr>
        <w:t>.</w:t>
      </w:r>
      <w:r w:rsidR="00A954D3"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Языковая компетенция, т.е. осведомленность школьников о системе родного языка,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идеала, т.е. представления о прекрасном в языке и речи.</w:t>
      </w:r>
      <w:proofErr w:type="gramEnd"/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Коммуникативная компетенция, т.е. осведомленность школьников в особенностях функционирования родного языка в устной и письменной форме,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Лингвистическая компетенция – это знания учащихся о самой науке "Русский язык",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 В ходе освоения содержания лингвистического образования учащиеся овладевают разнообразными способами деятельности, приобретают и совершенствуют опыт: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овладения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освоения необходимых знаний о языке как знаковой системе и общественном явлении;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овладения основными нормами русского литературного языка;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обогащения словарного запаса и грамматического строя речи учащихся;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формирования способности к анализу и оценке языковых явлений и фактов, необходимых знаний о лингвистике как науке и ученых – русистах;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 умения пользоваться различными лингвистическими словарями;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-умения осуществлять библиографический поиск, извлекать информацию из различных источников, умения работать с текстом;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- формирования цели деятельности, планирования ее, осуществления самоконтроля, самооценки, </w:t>
      </w:r>
      <w:proofErr w:type="spell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самокоррекции</w:t>
      </w:r>
      <w:proofErr w:type="spellEnd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Формирование ключевых компетенций достигается путём использования следующих механизмов: групповая работа; исследовательская, поисковая и проектная деятельность; задания, требующие самооценки.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Кроме того, обращается внимание на формирование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spell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культуроведческой</w:t>
      </w:r>
      <w:proofErr w:type="spellEnd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компетенции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общения;</w:t>
      </w:r>
    </w:p>
    <w:p w:rsidR="00A954D3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информационных компетенций. При помощи информационных технологий (электронная почта,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</w:t>
      </w:r>
    </w:p>
    <w:p w:rsidR="00897EAF" w:rsidRPr="007D7CDF" w:rsidRDefault="00A954D3" w:rsidP="007D7C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Их формирование достигается через систему учебно-исследовательской деятельности, через самостоятельную подготовку сообщений на основе анализа одного или нескольких источников, при использовании метода критического мышления, через творческие задания, через использование ИК</w:t>
      </w:r>
      <w:proofErr w:type="gramStart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>Т-</w:t>
      </w:r>
      <w:proofErr w:type="gramEnd"/>
      <w:r w:rsidRPr="007D7CDF">
        <w:rPr>
          <w:rFonts w:ascii="Times New Roman" w:eastAsia="SimSun" w:hAnsi="Times New Roman" w:cs="Times New Roman"/>
          <w:kern w:val="1"/>
          <w:lang w:eastAsia="hi-IN" w:bidi="hi-IN"/>
        </w:rPr>
        <w:t xml:space="preserve"> технологий  </w:t>
      </w:r>
    </w:p>
    <w:p w:rsidR="00897EAF" w:rsidRPr="007D7CDF" w:rsidRDefault="00897EAF" w:rsidP="007D7CDF">
      <w:pPr>
        <w:pStyle w:val="a4"/>
        <w:widowControl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  <w:b/>
        </w:rPr>
        <w:t>Виды и формы контроля</w:t>
      </w:r>
    </w:p>
    <w:p w:rsidR="00897EAF" w:rsidRPr="007D7CDF" w:rsidRDefault="004360AB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О</w:t>
      </w:r>
      <w:r w:rsidR="009A3AEB" w:rsidRPr="007D7CDF">
        <w:rPr>
          <w:rFonts w:ascii="Times New Roman" w:eastAsia="Times New Roman" w:hAnsi="Times New Roman" w:cs="Times New Roman"/>
        </w:rPr>
        <w:t>существляю</w:t>
      </w:r>
      <w:r w:rsidR="00897EAF" w:rsidRPr="007D7CDF">
        <w:rPr>
          <w:rFonts w:ascii="Times New Roman" w:eastAsia="Times New Roman" w:hAnsi="Times New Roman" w:cs="Times New Roman"/>
        </w:rPr>
        <w:t xml:space="preserve">тся </w:t>
      </w:r>
      <w:r w:rsidR="009A3AEB" w:rsidRPr="007D7CDF">
        <w:rPr>
          <w:rFonts w:ascii="Times New Roman" w:eastAsia="Times New Roman" w:hAnsi="Times New Roman" w:cs="Times New Roman"/>
        </w:rPr>
        <w:t xml:space="preserve"> следующие виды контроля: </w:t>
      </w:r>
      <w:r w:rsidR="00897EAF" w:rsidRPr="007D7CDF">
        <w:rPr>
          <w:rFonts w:ascii="Times New Roman" w:eastAsia="Times New Roman" w:hAnsi="Times New Roman" w:cs="Times New Roman"/>
        </w:rPr>
        <w:t>текущий</w:t>
      </w:r>
      <w:r w:rsidR="009C2BF0" w:rsidRPr="007D7CDF">
        <w:rPr>
          <w:rFonts w:ascii="Times New Roman" w:eastAsia="Times New Roman" w:hAnsi="Times New Roman" w:cs="Times New Roman"/>
        </w:rPr>
        <w:t xml:space="preserve">, </w:t>
      </w:r>
      <w:r w:rsidR="00CD4321" w:rsidRPr="007D7CDF">
        <w:rPr>
          <w:rFonts w:ascii="Times New Roman" w:eastAsia="Times New Roman" w:hAnsi="Times New Roman" w:cs="Times New Roman"/>
        </w:rPr>
        <w:t>промежуточный</w:t>
      </w:r>
      <w:r w:rsidR="009C2BF0" w:rsidRPr="007D7CDF">
        <w:rPr>
          <w:rFonts w:ascii="Times New Roman" w:eastAsia="Times New Roman" w:hAnsi="Times New Roman" w:cs="Times New Roman"/>
        </w:rPr>
        <w:t xml:space="preserve">. </w:t>
      </w:r>
      <w:r w:rsidR="00897EAF" w:rsidRPr="007D7CDF">
        <w:rPr>
          <w:rFonts w:ascii="Times New Roman" w:eastAsia="Times New Roman" w:hAnsi="Times New Roman" w:cs="Times New Roman"/>
          <w:iCs/>
        </w:rPr>
        <w:t>Текущий контроль</w:t>
      </w:r>
      <w:r w:rsidR="00897EAF" w:rsidRPr="007D7CDF">
        <w:rPr>
          <w:rFonts w:ascii="Times New Roman" w:eastAsia="Times New Roman" w:hAnsi="Times New Roman" w:cs="Times New Roman"/>
        </w:rPr>
        <w:t xml:space="preserve"> осуществляется по ходу обучения и дает возможность определить степень </w:t>
      </w:r>
      <w:proofErr w:type="spellStart"/>
      <w:r w:rsidR="00897EAF" w:rsidRPr="007D7CDF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="00897EAF" w:rsidRPr="007D7CDF">
        <w:rPr>
          <w:rFonts w:ascii="Times New Roman" w:eastAsia="Times New Roman" w:hAnsi="Times New Roman" w:cs="Times New Roman"/>
        </w:rPr>
        <w:t xml:space="preserve"> знаний, умений, навыков, а также их глубину и прочность.  Этот контроль позволяет своевременно выявить пробелы в знаниях учащихся и оказать им помощь в усвоении программного материала. Текущий контроль стимулирует ответственность ученика за подготовку к каждому занятию.</w:t>
      </w:r>
      <w:r w:rsidR="00CD4321" w:rsidRPr="007D7CDF">
        <w:rPr>
          <w:rFonts w:ascii="Times New Roman" w:eastAsia="Times New Roman" w:hAnsi="Times New Roman" w:cs="Times New Roman"/>
        </w:rPr>
        <w:t xml:space="preserve"> </w:t>
      </w:r>
      <w:r w:rsidR="00897EAF" w:rsidRPr="007D7CDF">
        <w:rPr>
          <w:rFonts w:ascii="Times New Roman" w:eastAsia="Times New Roman" w:hAnsi="Times New Roman" w:cs="Times New Roman"/>
        </w:rPr>
        <w:t xml:space="preserve">Формы текущего 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</w:t>
      </w:r>
      <w:r w:rsidR="004C4891" w:rsidRPr="007D7CDF">
        <w:rPr>
          <w:rFonts w:ascii="Times New Roman" w:eastAsia="Times New Roman" w:hAnsi="Times New Roman" w:cs="Times New Roman"/>
        </w:rPr>
        <w:t>контрольные работы</w:t>
      </w:r>
      <w:r w:rsidR="00897EAF" w:rsidRPr="007D7CDF">
        <w:rPr>
          <w:rFonts w:ascii="Times New Roman" w:eastAsia="Times New Roman" w:hAnsi="Times New Roman" w:cs="Times New Roman"/>
        </w:rPr>
        <w:t>, контрольные диктанты, словарные диктанты.</w:t>
      </w:r>
    </w:p>
    <w:p w:rsidR="004975CC" w:rsidRPr="007D7CDF" w:rsidRDefault="00C55802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Промежуточная аттестация проводится в форме </w:t>
      </w:r>
      <w:r w:rsidR="00A954D3" w:rsidRPr="007D7CDF">
        <w:rPr>
          <w:rFonts w:ascii="Times New Roman" w:eastAsia="Times New Roman" w:hAnsi="Times New Roman" w:cs="Times New Roman"/>
        </w:rPr>
        <w:t>контрольной</w:t>
      </w:r>
      <w:r w:rsidRPr="007D7CDF">
        <w:rPr>
          <w:rFonts w:ascii="Times New Roman" w:eastAsia="Times New Roman" w:hAnsi="Times New Roman" w:cs="Times New Roman"/>
        </w:rPr>
        <w:t xml:space="preserve"> работы</w:t>
      </w:r>
      <w:r w:rsidR="004360AB" w:rsidRPr="007D7CDF">
        <w:rPr>
          <w:rFonts w:ascii="Times New Roman" w:eastAsia="Times New Roman" w:hAnsi="Times New Roman" w:cs="Times New Roman"/>
        </w:rPr>
        <w:t>, подобной ОГЭ</w:t>
      </w:r>
    </w:p>
    <w:p w:rsidR="004975CC" w:rsidRPr="007D7CDF" w:rsidRDefault="004975CC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975CC" w:rsidRPr="007D7CDF" w:rsidRDefault="004975CC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975CC" w:rsidRPr="007D7CDF" w:rsidRDefault="00C55802" w:rsidP="007D7CDF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</w:rPr>
        <w:br w:type="page"/>
      </w:r>
      <w:r w:rsidR="004975CC" w:rsidRPr="007D7CDF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ПРОГРАММЫ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sz w:val="20"/>
          <w:szCs w:val="20"/>
        </w:rPr>
        <w:t>Международное значение русского языка (1ч)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sz w:val="20"/>
          <w:szCs w:val="20"/>
        </w:rPr>
        <w:t>Повтор</w:t>
      </w:r>
      <w:r w:rsidR="00F65188" w:rsidRPr="007D7CDF">
        <w:rPr>
          <w:rFonts w:ascii="Times New Roman" w:hAnsi="Times New Roman" w:cs="Times New Roman"/>
          <w:b/>
          <w:sz w:val="20"/>
          <w:szCs w:val="20"/>
        </w:rPr>
        <w:t xml:space="preserve">ение </w:t>
      </w:r>
      <w:proofErr w:type="gramStart"/>
      <w:r w:rsidR="00F65188" w:rsidRPr="007D7CDF">
        <w:rPr>
          <w:rFonts w:ascii="Times New Roman" w:hAnsi="Times New Roman" w:cs="Times New Roman"/>
          <w:b/>
          <w:sz w:val="20"/>
          <w:szCs w:val="20"/>
        </w:rPr>
        <w:t>изученного</w:t>
      </w:r>
      <w:proofErr w:type="gramEnd"/>
      <w:r w:rsidR="00F65188" w:rsidRPr="007D7CDF">
        <w:rPr>
          <w:rFonts w:ascii="Times New Roman" w:hAnsi="Times New Roman" w:cs="Times New Roman"/>
          <w:b/>
          <w:sz w:val="20"/>
          <w:szCs w:val="20"/>
        </w:rPr>
        <w:t xml:space="preserve"> в 5-8 классах (8</w:t>
      </w:r>
      <w:r w:rsidRPr="007D7CDF">
        <w:rPr>
          <w:rFonts w:ascii="Times New Roman" w:hAnsi="Times New Roman" w:cs="Times New Roman"/>
          <w:b/>
          <w:sz w:val="20"/>
          <w:szCs w:val="20"/>
        </w:rPr>
        <w:t>ч + 2ч)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sz w:val="20"/>
          <w:szCs w:val="20"/>
        </w:rPr>
        <w:t>Разделы науки о языке. Трудные случаи орфографии: буквы Н-НН в суффиксах различных частей речи, слитное и раздельное написание НЕ с различными частями речи. Синтаксис и пунктуация. Роль знаков препинания. Синтаксис и пунктуация простого предложения. Предложения с обособленными членами, вводными конструкциями и обращениями. Анализ текста, его стиля, сре</w:t>
      </w:r>
      <w:proofErr w:type="gramStart"/>
      <w:r w:rsidRPr="007D7CDF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7D7CDF">
        <w:rPr>
          <w:rFonts w:ascii="Times New Roman" w:hAnsi="Times New Roman" w:cs="Times New Roman"/>
          <w:sz w:val="20"/>
          <w:szCs w:val="20"/>
        </w:rPr>
        <w:t>язи его частей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sz w:val="20"/>
          <w:szCs w:val="20"/>
        </w:rPr>
        <w:t>СЛОЖНОЕ ПРЕДЛОЖЕНИЕ. КУЛЬТУРА РЕЧИ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sz w:val="20"/>
          <w:szCs w:val="20"/>
        </w:rPr>
        <w:t>Сложные предложения (1ч)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sz w:val="20"/>
          <w:szCs w:val="20"/>
        </w:rPr>
        <w:t>Союзные сложные предложения (6ч</w:t>
      </w:r>
      <w:r w:rsidR="00F65188" w:rsidRPr="007D7CDF">
        <w:rPr>
          <w:rFonts w:ascii="Times New Roman" w:hAnsi="Times New Roman" w:cs="Times New Roman"/>
          <w:b/>
          <w:sz w:val="20"/>
          <w:szCs w:val="20"/>
        </w:rPr>
        <w:t>+2ч</w:t>
      </w:r>
      <w:r w:rsidRPr="007D7CDF">
        <w:rPr>
          <w:rFonts w:ascii="Times New Roman" w:hAnsi="Times New Roman" w:cs="Times New Roman"/>
          <w:b/>
          <w:sz w:val="20"/>
          <w:szCs w:val="20"/>
        </w:rPr>
        <w:t>)</w:t>
      </w:r>
    </w:p>
    <w:p w:rsidR="004975CC" w:rsidRPr="007D7CDF" w:rsidRDefault="004975CC" w:rsidP="007D7CDF">
      <w:pPr>
        <w:spacing w:after="0" w:line="240" w:lineRule="auto"/>
        <w:ind w:firstLine="240"/>
        <w:rPr>
          <w:rFonts w:ascii="Times New Roman" w:hAnsi="Times New Roman" w:cs="Times New Roman"/>
          <w:b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СЛОЖНОСОЧИНЕННЫЕ  ПРЕДЛОЖЕНИЯ </w:t>
      </w:r>
      <w:r w:rsidR="00F65188" w:rsidRPr="007D7CDF">
        <w:rPr>
          <w:rFonts w:ascii="Times New Roman" w:hAnsi="Times New Roman" w:cs="Times New Roman"/>
          <w:b/>
          <w:sz w:val="20"/>
          <w:szCs w:val="20"/>
        </w:rPr>
        <w:t>(7</w:t>
      </w:r>
      <w:r w:rsidRPr="007D7CDF">
        <w:rPr>
          <w:rFonts w:ascii="Times New Roman" w:hAnsi="Times New Roman" w:cs="Times New Roman"/>
          <w:b/>
          <w:sz w:val="20"/>
          <w:szCs w:val="20"/>
        </w:rPr>
        <w:t xml:space="preserve">ч + 2ч) 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Сложносочиненное предложение и его особенности.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Слож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носочиненные предложения с союзами (соединительными, проти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вительными, разделительными). Разделительные знаки препинания  между частями сложносочиненного предложения.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 Синтаксические синонимы сложносочиненных предложений, их </w:t>
      </w:r>
      <w:proofErr w:type="spell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роль.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Авторское употребление знаков препинания.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.  Умение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интонационно правильно произносить сложносочиненные предложения. </w:t>
      </w:r>
      <w:r w:rsidRPr="007D7CDF">
        <w:rPr>
          <w:rFonts w:ascii="Times New Roman" w:hAnsi="Times New Roman" w:cs="Times New Roman"/>
          <w:color w:val="C1A48A"/>
          <w:sz w:val="20"/>
          <w:szCs w:val="20"/>
        </w:rPr>
        <w:t>.</w:t>
      </w:r>
    </w:p>
    <w:p w:rsidR="004975CC" w:rsidRPr="007D7CDF" w:rsidRDefault="004975CC" w:rsidP="007D7CD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Рецензия на литературное произведение, спектакль, кино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фильм.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СЛОЖНОПОДЧИНЕН</w:t>
      </w:r>
      <w:r w:rsidR="00F65188"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НЫЕ  ПРЕДЛОЖЕНИЯ (25 ч + 11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ч)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 Сложноподчиненное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предложение и его особенности. Глав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ношению к главному. Разделительные знаки препинания меж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ду главным и придаточным предложениями. Виды придаточных предложений.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Типичные речевые сферы применения сложноподчиненных предложений.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Сложноподчиненные предложения с несколькими придаточ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ными; знаки  препинания  в них.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Синтаксические синонимы сложноподчиненных предложений, их </w:t>
      </w:r>
      <w:proofErr w:type="spell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роль.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.  Умение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использовать в речи сложноподчиненные предложения и простые с обособленными второстепенными членами как синтакси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ческие синонимы.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.  Академическое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красноречие и его виды, строение и язы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ковые особенности. Сообщение на лингвистическую тему.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Деловые документы (автобиография, заявление).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Б</w:t>
      </w:r>
      <w:r w:rsidR="00F65188"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ЕССОЮЗНЫЕ СЛОЖНЫЕ ПРЕДЛОЖЕНИЯ (9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 +</w:t>
      </w:r>
      <w:r w:rsidR="00F65188"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ч)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  Бессоюзное сложное предложение и его особенности.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Смысловые взаимоотношения между частями бессоюзного слож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ного предложения. Разделительные знаки препинания в бес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союзном сложном предложении.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Синтаксические синонимы бессоюзных сложных предложе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ний, их </w:t>
      </w:r>
      <w:proofErr w:type="spell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текстообразующая</w:t>
      </w:r>
      <w:proofErr w:type="spell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роль.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</w:t>
      </w: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</w:rPr>
        <w:t>.  Умение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  Реферат небольшой статьи (фрагмента статьи) на линг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вистическую тему.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СЛОЖНЫЕ ПРЕДЛОЖЕНИЯ С РАЗЛИЧНЫМИ ВИДАМИ СВЯЗИ</w:t>
      </w:r>
      <w:r w:rsidRPr="007D7CDF">
        <w:rPr>
          <w:rFonts w:ascii="Times New Roman" w:hAnsi="Times New Roman" w:cs="Times New Roman"/>
          <w:sz w:val="20"/>
          <w:szCs w:val="20"/>
        </w:rPr>
        <w:t xml:space="preserve"> </w:t>
      </w:r>
      <w:r w:rsidR="00F65188"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(6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 + 2 ч)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proofErr w:type="gramStart"/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Различные виды сложных предложений с союзной и бес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союзной связью; разделительные знаки препинания в них.</w:t>
      </w:r>
      <w:proofErr w:type="gramEnd"/>
      <w:r w:rsidRPr="007D7CDF">
        <w:rPr>
          <w:rFonts w:ascii="Times New Roman" w:hAnsi="Times New Roman" w:cs="Times New Roman"/>
          <w:color w:val="000000"/>
          <w:sz w:val="20"/>
          <w:szCs w:val="20"/>
        </w:rPr>
        <w:t xml:space="preserve"> Соче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тание знаков препинания.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П. Умение правильно употреблять в речи сложные предложения с различными видами связи.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t>. Конспект статьи (фрагмента статьи) на лингвистическую тему.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СВЕДЕНИЯ О ЯЗЫКЕ</w:t>
      </w:r>
      <w:r w:rsidRPr="007D7CDF">
        <w:rPr>
          <w:rFonts w:ascii="Times New Roman" w:hAnsi="Times New Roman" w:cs="Times New Roman"/>
          <w:sz w:val="20"/>
          <w:szCs w:val="20"/>
        </w:rPr>
        <w:t xml:space="preserve"> 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(3 ч)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Роль языка в жизни общества. Язык как развивающееся яв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ление. Языковые контакты русского языка.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Русский язык — первоэлемент великой русской литературы. Русский литературный язык и его стили. Богатство, красота, вы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разительность русского языка.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Русский язык как национальный язык русского народа, госу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дарственный язык РФ и язык межнационального общения. Мес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то русского языка среди языков мира. Русский язык как один из индоевропейских языков. Русский язык среди славянских язы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СИСТЕМАТИЗАЦИЯ ИЗУЧЕННОГО ПО ФОНЕТИКЕ,</w:t>
      </w:r>
      <w:r w:rsidRPr="007D7CDF">
        <w:rPr>
          <w:rFonts w:ascii="Times New Roman" w:hAnsi="Times New Roman" w:cs="Times New Roman"/>
          <w:sz w:val="20"/>
          <w:szCs w:val="20"/>
        </w:rPr>
        <w:t xml:space="preserve"> 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ЛЕКСИКЕ, ГРАММАТИКЕ И ПРАВОПИСАНИЮ,</w:t>
      </w:r>
      <w:r w:rsidRPr="007D7CDF">
        <w:rPr>
          <w:rFonts w:ascii="Times New Roman" w:hAnsi="Times New Roman" w:cs="Times New Roman"/>
          <w:sz w:val="20"/>
          <w:szCs w:val="20"/>
        </w:rPr>
        <w:t xml:space="preserve"> 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КУЛЬТУРЕ РЕЧИ</w:t>
      </w:r>
      <w:r w:rsidRPr="007D7CDF">
        <w:rPr>
          <w:rFonts w:ascii="Times New Roman" w:hAnsi="Times New Roman" w:cs="Times New Roman"/>
          <w:sz w:val="20"/>
          <w:szCs w:val="20"/>
        </w:rPr>
        <w:t xml:space="preserve"> </w:t>
      </w:r>
      <w:r w:rsidR="00F65188"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(12</w:t>
      </w:r>
      <w:r w:rsidRPr="007D7C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ч + 2 ч)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Систематизация сведений о признаках текста, теме и основ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ной мысли связного высказывания, средствах связи частей тек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ста, о повествовании, описании, рассуждении; о стилях речи.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Сочинение публицистического характера на общественные, морально-этические и историко-литературные темы.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Доклад или реферат на историко-литературную тему (по од</w:t>
      </w:r>
      <w:r w:rsidRPr="007D7CDF">
        <w:rPr>
          <w:rFonts w:ascii="Times New Roman" w:hAnsi="Times New Roman" w:cs="Times New Roman"/>
          <w:color w:val="000000"/>
          <w:sz w:val="20"/>
          <w:szCs w:val="20"/>
        </w:rPr>
        <w:softHyphen/>
        <w:t>ному источнику).</w:t>
      </w:r>
    </w:p>
    <w:p w:rsidR="004975C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Тезисы статьи (главы  книги) на лингвистическую тему.</w:t>
      </w:r>
    </w:p>
    <w:p w:rsidR="00DB655C" w:rsidRPr="007D7CDF" w:rsidRDefault="004975CC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z w:val="20"/>
          <w:szCs w:val="20"/>
        </w:rPr>
      </w:pPr>
      <w:r w:rsidRPr="007D7CDF">
        <w:rPr>
          <w:rFonts w:ascii="Times New Roman" w:hAnsi="Times New Roman" w:cs="Times New Roman"/>
          <w:color w:val="000000"/>
          <w:sz w:val="20"/>
          <w:szCs w:val="20"/>
        </w:rPr>
        <w:t>Конспект и тезисный план литературно-критической статьи.</w:t>
      </w:r>
    </w:p>
    <w:p w:rsidR="00FD3E65" w:rsidRPr="007D7CDF" w:rsidRDefault="00FD3E65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65" w:rsidRPr="007D7CDF" w:rsidRDefault="00FD3E65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0FA4" w:rsidRPr="007D7CDF" w:rsidRDefault="00DB655C" w:rsidP="007D7C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7CDF">
        <w:rPr>
          <w:rFonts w:ascii="Times New Roman" w:hAnsi="Times New Roman" w:cs="Times New Roman"/>
          <w:b/>
          <w:sz w:val="18"/>
          <w:szCs w:val="18"/>
        </w:rPr>
        <w:t>Т</w:t>
      </w:r>
      <w:r w:rsidR="00E60FA4" w:rsidRPr="007D7CDF">
        <w:rPr>
          <w:rFonts w:ascii="Times New Roman" w:hAnsi="Times New Roman" w:cs="Times New Roman"/>
          <w:b/>
          <w:sz w:val="18"/>
          <w:szCs w:val="18"/>
        </w:rPr>
        <w:t>ематический план</w:t>
      </w:r>
    </w:p>
    <w:p w:rsidR="00E60FA4" w:rsidRPr="007D7CDF" w:rsidRDefault="00E60FA4" w:rsidP="007D7CD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65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354"/>
        <w:gridCol w:w="1276"/>
        <w:gridCol w:w="1241"/>
        <w:gridCol w:w="1057"/>
        <w:gridCol w:w="1340"/>
      </w:tblGrid>
      <w:tr w:rsidR="00E60FA4" w:rsidRPr="007D7CDF" w:rsidTr="00F65188">
        <w:trPr>
          <w:trHeight w:val="20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4" w:rsidRPr="007D7CDF" w:rsidRDefault="00E60FA4" w:rsidP="007D7CDF">
            <w:pPr>
              <w:spacing w:after="0" w:line="240" w:lineRule="auto"/>
              <w:ind w:firstLine="3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60FA4" w:rsidRPr="007D7CDF" w:rsidRDefault="00E60FA4" w:rsidP="007D7CDF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4" w:rsidRPr="007D7CDF" w:rsidRDefault="00E60FA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A4" w:rsidRPr="007D7CDF" w:rsidRDefault="00E60FA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E60FA4" w:rsidRPr="007D7CDF" w:rsidRDefault="00E60FA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E60FA4" w:rsidRPr="007D7CDF" w:rsidRDefault="00E60FA4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360AB" w:rsidRPr="007D7CDF" w:rsidTr="00F65188">
        <w:trPr>
          <w:trHeight w:val="282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Уроки </w:t>
            </w:r>
          </w:p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Уроки развития речи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Контрольные</w:t>
            </w:r>
          </w:p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Международное значение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ПРОЙДЕННОГО</w:t>
            </w:r>
            <w:proofErr w:type="gramEnd"/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V  - VIII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СЛОЖНОЕ ПРЕДЛОЖЕНИЕ. КУЛЬТУРА РЕЧИ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Сложные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655C" w:rsidRPr="007D7C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60AB"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Союзные сложные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E84"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60AB"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Сложносочиненные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Сложноподчиненные предложения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Бессоюзные сложные предложения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55C" w:rsidRPr="007D7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Сложные предложения с различными видами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 xml:space="preserve">ОБЩИЕ СВЕДЕНИЯ О ЯЗЫКЕ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СИСТЕМАТИЗАЦИЯ </w:t>
            </w:r>
            <w:proofErr w:type="gramStart"/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ИЗУЧЕННОГО</w:t>
            </w:r>
            <w:proofErr w:type="gramEnd"/>
            <w:r w:rsidRPr="007D7C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 ФОНЕТИКЕ, ЛЕКСИКЕ, ГРАММАТИКЕ И ПРАВОПИСАНИЮ, КУЛЬТУРЕ РЕЧИ. ПОДГОТОВКА К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60AB" w:rsidRPr="007D7CDF" w:rsidTr="00F6518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360AB" w:rsidP="007D7C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4B3E84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B" w:rsidRPr="007D7CDF" w:rsidRDefault="00DB655C" w:rsidP="007D7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FD3E65" w:rsidRPr="007D7CDF" w:rsidRDefault="00FD3E65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36E" w:rsidRPr="007D7CDF" w:rsidRDefault="004D636E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4D636E" w:rsidRPr="007D7CDF" w:rsidSect="00EB51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7CDF" w:rsidRDefault="007D7CDF" w:rsidP="000D4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7CDF" w:rsidRDefault="007D7CDF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CDF" w:rsidRDefault="007D7CDF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CDF" w:rsidRDefault="007D7CDF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65" w:rsidRPr="007D7CDF" w:rsidRDefault="00E25E9A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FD3E65" w:rsidRPr="007D7CDF" w:rsidRDefault="00FD3E65" w:rsidP="007D7CD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D7CDF" w:rsidRPr="007D7CDF" w:rsidRDefault="00C55ABF" w:rsidP="007D7CD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br w:type="page"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023"/>
        <w:gridCol w:w="2149"/>
        <w:gridCol w:w="2149"/>
      </w:tblGrid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планируемая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фактическая</w:t>
            </w: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Повторен</w:t>
            </w:r>
            <w:r>
              <w:rPr>
                <w:rFonts w:ascii="Times New Roman" w:hAnsi="Times New Roman" w:cs="Times New Roman"/>
                <w:b/>
              </w:rPr>
              <w:t>ие изученного в 5-8 классах. 8</w:t>
            </w:r>
            <w:r w:rsidRPr="00BA01AB">
              <w:rPr>
                <w:rFonts w:ascii="Times New Roman" w:hAnsi="Times New Roman" w:cs="Times New Roman"/>
                <w:b/>
              </w:rPr>
              <w:t>+2 ч.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Морфология. Орфография.</w:t>
            </w:r>
          </w:p>
        </w:tc>
        <w:tc>
          <w:tcPr>
            <w:tcW w:w="2149" w:type="dxa"/>
          </w:tcPr>
          <w:p w:rsidR="007D7CDF" w:rsidRPr="00D10715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 w:rsidRPr="00D10715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Морфология. Орфография.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Словосочетание. Виды связи слов в словосочетании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Простое предложение и его грамматическая основа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Текст. Средства связи его частей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Приемы сжатия текста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Предложения с обособленными членами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Обращения, вводные слова и вставные конструкции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Контрольный диктант по теме «Повторение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в 5- 8 классах»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107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Сложные предложения 1 ч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71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Союзные сложные предложения 6 ч +2 ч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Основные виды сложных предложений.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 w:rsidRPr="00D1071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Основные виды сложных предложений.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Знаки препинания между частями сложного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Знаки препинания между частями сложного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Знаки препинания между частями сложного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Интонация сложного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Подготовка к сжатому изложению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Написание сжатого  изложения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9D6A37" w:rsidTr="007D7CDF">
        <w:trPr>
          <w:trHeight w:val="70"/>
        </w:trPr>
        <w:tc>
          <w:tcPr>
            <w:tcW w:w="993" w:type="dxa"/>
          </w:tcPr>
          <w:p w:rsidR="007D7CDF" w:rsidRPr="009D6A37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9D6A37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9D6A37">
              <w:rPr>
                <w:rFonts w:ascii="Times New Roman" w:hAnsi="Times New Roman" w:cs="Times New Roman"/>
                <w:b/>
              </w:rPr>
              <w:t xml:space="preserve">Сложносочиненные предложения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D6A37">
              <w:rPr>
                <w:rFonts w:ascii="Times New Roman" w:hAnsi="Times New Roman" w:cs="Times New Roman"/>
                <w:b/>
              </w:rPr>
              <w:t>ч. + 2 ч</w:t>
            </w:r>
          </w:p>
        </w:tc>
        <w:tc>
          <w:tcPr>
            <w:tcW w:w="2149" w:type="dxa"/>
          </w:tcPr>
          <w:p w:rsidR="007D7CDF" w:rsidRPr="009D6A37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9D6A37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Основные группы сложносочиненных предложений по значению и союзам.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Основные группы сложносочиненных предложений по значению и союзам.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Знаки препинания  между частями сложносочиненного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Знаки препинания  между частями сложносочиненного предложения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Авторское употребление знаков препинания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по теме «Сложносочиненные предложения»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Default="007D7CDF" w:rsidP="007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Подготовка к написанию сочинения – рецензии на литературное произведение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Написание сочинения – рецензии на литературное произведение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01AB">
              <w:rPr>
                <w:rFonts w:ascii="Times New Roman" w:hAnsi="Times New Roman" w:cs="Times New Roman"/>
                <w:b/>
                <w:color w:val="000000"/>
              </w:rPr>
              <w:t>Сложноподчиненные предложения 25 ч.+11 ч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Строение сложноподчиненного предложения.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Указательные слова  в главном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/р Подготовка к сочинению –рассуждению по предложенному тексту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Написание сочинения -рассуждения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определительными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определительными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изъяснительными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изъяснительными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обстоятельственными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 времени и места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/р Подготовка к сочинению –рассуждению по предложенному тексту 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Написание сочинения -рассуждения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причины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уступки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цели, следствия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Р\</w:t>
            </w: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Сжатое изложение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меры, степени и образа действия.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  с </w:t>
            </w:r>
            <w:proofErr w:type="gramStart"/>
            <w:r w:rsidRPr="00BA01AB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сравнительными.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BA01A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по теме «Виды придаточных»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Контрольная работа «Виды придаточных предложений»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Типичные речевые сферы применения сложноподчиненных предложений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 Сложноподчиненные предложения    с несколькими придаточными.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Подготовка к сочинению – рассуждению по прочитанному тексту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Написание  сочинения – рассуждения по прочитанному тексту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Сложноподчиненные предложения    с несколькими придаточными.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Сложноподчиненные предложения    с несколькими придаточными.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Сложноподчиненные предложения    с </w:t>
            </w:r>
            <w:r w:rsidRPr="00BA01AB">
              <w:rPr>
                <w:rFonts w:ascii="Times New Roman" w:hAnsi="Times New Roman" w:cs="Times New Roman"/>
              </w:rPr>
              <w:lastRenderedPageBreak/>
              <w:t>несколькими придаточными.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Обобщение изученного по теме «Сложноподчиненные предложения с несколькими придаточными»</w:t>
            </w:r>
            <w:proofErr w:type="gramEnd"/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Контрольная работа по теме «Сложноподчиненное  предложение»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Академическое красноречие и его виды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Подготовка к сочинению на лингвистическую тему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Сочинение на лингвистическую тему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  Деловые бумаги (автобиография, заявление)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Бессоюзные сложные предложения 9ч+3ч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Бессоюзное сложное предложение и его особенности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Запятая и точка с запятой в бессоюзном сложном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Подготовка к сочинению – рассуждению по прочитанному тексту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Написание  сочинения – рассуждения по прочитанному тексту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Обобщение изученного по теме «Бессоюзные сложные предложения»</w:t>
            </w:r>
            <w:proofErr w:type="gramEnd"/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Контрольный диктант по теме «Бессоюзные сложные предложения»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/р. Реферат статьи на лингвистическую тему.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Сложные предложения с различными видами связи 6ч+ 2ч</w:t>
            </w:r>
          </w:p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Контрольная работа по теме «Сложные предложения с различными видами связи»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 Конспект статьи на лингвистическую тему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Контрольное  с</w:t>
            </w:r>
            <w:r w:rsidRPr="00BA01AB">
              <w:rPr>
                <w:rFonts w:ascii="Times New Roman" w:hAnsi="Times New Roman" w:cs="Times New Roman"/>
              </w:rPr>
              <w:t>жатое изложение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>Общие сведения о языке 3 ч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Русский литературный язык и его стили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Наука о русском языке и ее разделы. Видные ученые- русисты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  <w:b/>
              </w:rPr>
            </w:pPr>
            <w:r w:rsidRPr="00BA01AB">
              <w:rPr>
                <w:rFonts w:ascii="Times New Roman" w:hAnsi="Times New Roman" w:cs="Times New Roman"/>
                <w:b/>
              </w:rPr>
              <w:t xml:space="preserve">Систематизация </w:t>
            </w:r>
            <w:proofErr w:type="gramStart"/>
            <w:r w:rsidRPr="00BA01AB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BA01AB">
              <w:rPr>
                <w:rFonts w:ascii="Times New Roman" w:hAnsi="Times New Roman" w:cs="Times New Roman"/>
                <w:b/>
              </w:rPr>
              <w:t>. Подготовка к итоговой аттестации</w:t>
            </w:r>
            <w:r>
              <w:rPr>
                <w:rFonts w:ascii="Times New Roman" w:hAnsi="Times New Roman" w:cs="Times New Roman"/>
                <w:b/>
              </w:rPr>
              <w:t xml:space="preserve"> 12ч+2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Средства выразительности речи.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Средства выразительности речи.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Текст. Информационная обработка текста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Промежуточная аттестация. Контрольная работа.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Орфография. Правописание приставок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Орфография. Правописание гласных в корне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Орфография. Правописание гласных в корне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Орфография. Правописание суффиксов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Орфография. Правописание суффиксов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Сжатое изложение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>Синтаксис. Предложения с обособленными членами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Синтаксис. Предложения с </w:t>
            </w:r>
            <w:r>
              <w:rPr>
                <w:rFonts w:ascii="Times New Roman" w:hAnsi="Times New Roman" w:cs="Times New Roman"/>
              </w:rPr>
              <w:t>вводными словами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1AB">
              <w:rPr>
                <w:rFonts w:ascii="Times New Roman" w:hAnsi="Times New Roman" w:cs="Times New Roman"/>
              </w:rPr>
              <w:t>Р</w:t>
            </w:r>
            <w:proofErr w:type="gramEnd"/>
            <w:r w:rsidRPr="00BA01AB">
              <w:rPr>
                <w:rFonts w:ascii="Times New Roman" w:hAnsi="Times New Roman" w:cs="Times New Roman"/>
              </w:rPr>
              <w:t>\р</w:t>
            </w:r>
            <w:proofErr w:type="spellEnd"/>
            <w:r w:rsidRPr="00BA01AB">
              <w:rPr>
                <w:rFonts w:ascii="Times New Roman" w:hAnsi="Times New Roman" w:cs="Times New Roman"/>
              </w:rPr>
              <w:t xml:space="preserve"> Сочинение –рассуждение по предложенному тексту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CDF" w:rsidRPr="00BA01AB" w:rsidTr="007D7CDF">
        <w:tc>
          <w:tcPr>
            <w:tcW w:w="993" w:type="dxa"/>
          </w:tcPr>
          <w:p w:rsidR="007D7CDF" w:rsidRPr="00BA01AB" w:rsidRDefault="007D7CDF" w:rsidP="007D7CD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</w:tcPr>
          <w:p w:rsidR="007D7CDF" w:rsidRPr="00BA01AB" w:rsidRDefault="007D7CDF" w:rsidP="007D7CDF">
            <w:pPr>
              <w:rPr>
                <w:rFonts w:ascii="Times New Roman" w:hAnsi="Times New Roman" w:cs="Times New Roman"/>
              </w:rPr>
            </w:pPr>
            <w:r w:rsidRPr="00BA01AB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BA01A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A01AB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D7CDF" w:rsidRPr="00BA01AB" w:rsidRDefault="007D7CDF" w:rsidP="007D7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5ABF" w:rsidRPr="007D7CDF" w:rsidRDefault="00C55ABF" w:rsidP="007D7CD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55ABF" w:rsidRPr="007D7CDF" w:rsidRDefault="00C55ABF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  <w:sectPr w:rsidR="00C55ABF" w:rsidRPr="007D7CDF" w:rsidSect="004261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5E9A" w:rsidRPr="007D7CDF" w:rsidRDefault="00E25E9A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D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070A7E" w:rsidRPr="007D7CDF" w:rsidRDefault="00070A7E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>.  Учащиеся</w:t>
      </w:r>
      <w:proofErr w:type="gramEnd"/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должны знать изученные основные сведения о языке, определения основных изучаемых в 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классе языковых явлений, </w:t>
      </w:r>
      <w:proofErr w:type="spellStart"/>
      <w:r w:rsidRPr="007D7CDF">
        <w:rPr>
          <w:rFonts w:ascii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пунктуационных правил, обос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новывать свои ответы, приводя нужные примеры.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.   К концу 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класса учащиеся должны овладеть сле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дующими умениями и навыками: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>—  производить все виды разборов: фонетический, морфем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ный, словообразовательный, морфологический, синтаксический, стилистический;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>—  составлять сложные предложения разных типов, пользо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ваться синтаксическими синонимами в соответствии с содержа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нием  и стилем создаваемого текста;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>—  определять стиль и тип текста;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—  соблюдать все основные нормы  литературного языка. 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7C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пунктуации.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Находить в предложениях смысловые</w:t>
      </w:r>
      <w:r w:rsidRPr="007D7CDF">
        <w:rPr>
          <w:rFonts w:ascii="Times New Roman" w:hAnsi="Times New Roman" w:cs="Times New Roman"/>
          <w:sz w:val="24"/>
          <w:szCs w:val="24"/>
        </w:rPr>
        <w:t xml:space="preserve"> 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>отрезки, которые необходимо выделить знаками препинания, обосновывать выбор знаков препинания и расставлять их в со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ответствии с изученными в 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7C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орфографии.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в словах изученные орфо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граммы, уметь обосновывать их выбор, правильно писать слова с изученными орфограммами, находить и исправлять орфогра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ошибки,  производить орфографический  разбор  слов.</w:t>
      </w:r>
    </w:p>
    <w:p w:rsidR="007D7CDF" w:rsidRPr="007D7CDF" w:rsidRDefault="007D7CDF" w:rsidP="007D7C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Правильно писать изученные в 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7D7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слова с непро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веряемыми орфограммами.</w:t>
      </w:r>
    </w:p>
    <w:p w:rsidR="007D7CDF" w:rsidRPr="007D7CDF" w:rsidRDefault="007D7CDF" w:rsidP="007D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D7C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связной речи.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тип и стиль текста, созда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статьи (или фрагмента большой статьи). Писать сочине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ния публицистического характера. Писать заявление, автобио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</w:t>
      </w:r>
      <w:r w:rsidRPr="007D7CDF">
        <w:rPr>
          <w:rFonts w:ascii="Times New Roman" w:hAnsi="Times New Roman" w:cs="Times New Roman"/>
          <w:color w:val="000000"/>
          <w:sz w:val="24"/>
          <w:szCs w:val="24"/>
        </w:rPr>
        <w:softHyphen/>
        <w:t>чевой этикет.</w:t>
      </w:r>
    </w:p>
    <w:p w:rsidR="00070A7E" w:rsidRPr="007D7CDF" w:rsidRDefault="00070A7E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A7E" w:rsidRPr="007D7CDF" w:rsidRDefault="00070A7E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7E" w:rsidRPr="007D7CDF" w:rsidRDefault="00070A7E" w:rsidP="007D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E76" w:rsidRPr="007D7CDF" w:rsidRDefault="00BA4E76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E76" w:rsidRPr="007D7CDF" w:rsidRDefault="00BA4E76" w:rsidP="007D7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BF" w:rsidRPr="007D7CDF" w:rsidRDefault="00C55ABF" w:rsidP="007D7C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DF">
        <w:rPr>
          <w:rFonts w:ascii="Times New Roman" w:hAnsi="Times New Roman" w:cs="Times New Roman"/>
          <w:sz w:val="24"/>
          <w:szCs w:val="24"/>
        </w:rPr>
        <w:br w:type="page"/>
      </w:r>
    </w:p>
    <w:p w:rsidR="00BA4E76" w:rsidRPr="007D7CDF" w:rsidRDefault="00BA4E76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lastRenderedPageBreak/>
        <w:t> </w:t>
      </w:r>
      <w:r w:rsidRPr="007D7CDF">
        <w:rPr>
          <w:rFonts w:ascii="Times New Roman" w:hAnsi="Times New Roman" w:cs="Times New Roman"/>
          <w:b/>
        </w:rPr>
        <w:t>Перечень учебно-методиче</w:t>
      </w:r>
      <w:r w:rsidR="00F81CB5" w:rsidRPr="007D7CDF">
        <w:rPr>
          <w:rFonts w:ascii="Times New Roman" w:hAnsi="Times New Roman" w:cs="Times New Roman"/>
          <w:b/>
        </w:rPr>
        <w:t>ского</w:t>
      </w:r>
      <w:r w:rsidR="000200E2" w:rsidRPr="007D7CDF">
        <w:rPr>
          <w:rFonts w:ascii="Times New Roman" w:hAnsi="Times New Roman" w:cs="Times New Roman"/>
          <w:b/>
        </w:rPr>
        <w:t xml:space="preserve"> и материально – технического обеспечения:</w:t>
      </w:r>
      <w:r w:rsidRPr="007D7CDF">
        <w:rPr>
          <w:rFonts w:ascii="Times New Roman" w:hAnsi="Times New Roman" w:cs="Times New Roman"/>
          <w:b/>
        </w:rPr>
        <w:t xml:space="preserve"> </w:t>
      </w:r>
    </w:p>
    <w:p w:rsidR="00BA4E76" w:rsidRPr="007D7CDF" w:rsidRDefault="000200E2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D7CDF">
        <w:rPr>
          <w:rFonts w:ascii="Times New Roman" w:hAnsi="Times New Roman" w:cs="Times New Roman"/>
          <w:b/>
          <w:bCs/>
        </w:rPr>
        <w:t>Учебник</w:t>
      </w:r>
      <w:r w:rsidR="00BA4E76" w:rsidRPr="007D7CDF">
        <w:rPr>
          <w:rFonts w:ascii="Times New Roman" w:hAnsi="Times New Roman" w:cs="Times New Roman"/>
          <w:b/>
          <w:bCs/>
        </w:rPr>
        <w:t>:</w:t>
      </w:r>
    </w:p>
    <w:p w:rsidR="00F65188" w:rsidRPr="007D7CDF" w:rsidRDefault="00F65188" w:rsidP="007D7CD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D7CDF">
        <w:rPr>
          <w:rFonts w:ascii="Times New Roman" w:hAnsi="Times New Roman" w:cs="Times New Roman"/>
        </w:rPr>
        <w:t>Л.А.Тростенцова</w:t>
      </w:r>
      <w:proofErr w:type="spellEnd"/>
      <w:r w:rsidRPr="007D7CDF">
        <w:rPr>
          <w:rFonts w:ascii="Times New Roman" w:hAnsi="Times New Roman" w:cs="Times New Roman"/>
        </w:rPr>
        <w:t xml:space="preserve">, </w:t>
      </w:r>
      <w:proofErr w:type="spellStart"/>
      <w:r w:rsidRPr="007D7CDF">
        <w:rPr>
          <w:rFonts w:ascii="Times New Roman" w:hAnsi="Times New Roman" w:cs="Times New Roman"/>
        </w:rPr>
        <w:t>Т.А.Ладыженская</w:t>
      </w:r>
      <w:proofErr w:type="spellEnd"/>
      <w:r w:rsidRPr="007D7CDF">
        <w:rPr>
          <w:rFonts w:ascii="Times New Roman" w:hAnsi="Times New Roman" w:cs="Times New Roman"/>
        </w:rPr>
        <w:t xml:space="preserve">, </w:t>
      </w:r>
      <w:proofErr w:type="spellStart"/>
      <w:r w:rsidRPr="007D7CDF">
        <w:rPr>
          <w:rFonts w:ascii="Times New Roman" w:hAnsi="Times New Roman" w:cs="Times New Roman"/>
        </w:rPr>
        <w:t>А.Д.Дейкина</w:t>
      </w:r>
      <w:proofErr w:type="spellEnd"/>
      <w:r w:rsidRPr="007D7CDF">
        <w:rPr>
          <w:rFonts w:ascii="Times New Roman" w:hAnsi="Times New Roman" w:cs="Times New Roman"/>
        </w:rPr>
        <w:t>, О.М.Александрова. Русский</w:t>
      </w:r>
      <w:r w:rsidR="000D451B">
        <w:rPr>
          <w:rFonts w:ascii="Times New Roman" w:hAnsi="Times New Roman" w:cs="Times New Roman"/>
        </w:rPr>
        <w:t xml:space="preserve"> </w:t>
      </w:r>
      <w:r w:rsidRPr="007D7CDF">
        <w:rPr>
          <w:rFonts w:ascii="Times New Roman" w:hAnsi="Times New Roman" w:cs="Times New Roman"/>
        </w:rPr>
        <w:t>язык. 9 класс: Учебник для общеобразовательных учреждений. - М.: «Просвещение», 2009</w:t>
      </w:r>
    </w:p>
    <w:p w:rsidR="00BA4E76" w:rsidRPr="007D7CDF" w:rsidRDefault="00BA4E76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A4E76" w:rsidRPr="007D7CDF" w:rsidRDefault="000200E2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7D7CDF">
        <w:rPr>
          <w:rFonts w:ascii="Times New Roman" w:hAnsi="Times New Roman" w:cs="Times New Roman"/>
          <w:b/>
          <w:bCs/>
        </w:rPr>
        <w:t>Учебно</w:t>
      </w:r>
      <w:proofErr w:type="spellEnd"/>
      <w:r w:rsidRPr="007D7CDF">
        <w:rPr>
          <w:rFonts w:ascii="Times New Roman" w:hAnsi="Times New Roman" w:cs="Times New Roman"/>
          <w:b/>
          <w:bCs/>
        </w:rPr>
        <w:t xml:space="preserve"> – методические пособия:</w:t>
      </w:r>
    </w:p>
    <w:p w:rsidR="000200E2" w:rsidRPr="007D7CDF" w:rsidRDefault="000D451B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1.Русский  язык  9</w:t>
      </w:r>
      <w:r w:rsidR="000200E2" w:rsidRPr="007D7CDF">
        <w:rPr>
          <w:rFonts w:ascii="Times New Roman" w:hAnsi="Times New Roman" w:cs="Times New Roman"/>
        </w:rPr>
        <w:t xml:space="preserve">  класс [Электронный ресурс] поурочные планы по учебникам Л.А. Тростенцовой, Т.А. Ладыженской  и др. – Волгоград: Учитель, 2011. – 1 электрон</w:t>
      </w:r>
      <w:proofErr w:type="gramStart"/>
      <w:r w:rsidR="000200E2" w:rsidRPr="007D7CDF">
        <w:rPr>
          <w:rFonts w:ascii="Times New Roman" w:hAnsi="Times New Roman" w:cs="Times New Roman"/>
        </w:rPr>
        <w:t>.</w:t>
      </w:r>
      <w:proofErr w:type="gramEnd"/>
      <w:r w:rsidR="000200E2" w:rsidRPr="007D7CDF">
        <w:rPr>
          <w:rFonts w:ascii="Times New Roman" w:hAnsi="Times New Roman" w:cs="Times New Roman"/>
        </w:rPr>
        <w:t xml:space="preserve"> </w:t>
      </w:r>
      <w:proofErr w:type="gramStart"/>
      <w:r w:rsidR="000200E2" w:rsidRPr="007D7CDF">
        <w:rPr>
          <w:rFonts w:ascii="Times New Roman" w:hAnsi="Times New Roman" w:cs="Times New Roman"/>
        </w:rPr>
        <w:t>о</w:t>
      </w:r>
      <w:proofErr w:type="gramEnd"/>
      <w:r w:rsidR="000200E2" w:rsidRPr="007D7CDF">
        <w:rPr>
          <w:rFonts w:ascii="Times New Roman" w:hAnsi="Times New Roman" w:cs="Times New Roman"/>
        </w:rPr>
        <w:t>пт. диск (CD-ROM). – Загл. с экрана.</w:t>
      </w:r>
    </w:p>
    <w:p w:rsidR="000200E2" w:rsidRPr="007D7CDF" w:rsidRDefault="000200E2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 xml:space="preserve">2. Л.А. </w:t>
      </w:r>
      <w:proofErr w:type="spellStart"/>
      <w:r w:rsidRPr="007D7CDF">
        <w:rPr>
          <w:rFonts w:ascii="Times New Roman" w:hAnsi="Times New Roman" w:cs="Times New Roman"/>
        </w:rPr>
        <w:t>Тростенцова</w:t>
      </w:r>
      <w:proofErr w:type="spellEnd"/>
      <w:r w:rsidRPr="007D7CDF">
        <w:rPr>
          <w:rFonts w:ascii="Times New Roman" w:hAnsi="Times New Roman" w:cs="Times New Roman"/>
        </w:rPr>
        <w:t>, А.И. Запорожец. Русский язык. Поурочные разработки.</w:t>
      </w:r>
      <w:r w:rsidR="003059CC" w:rsidRPr="007D7CDF">
        <w:rPr>
          <w:rFonts w:ascii="Times New Roman" w:hAnsi="Times New Roman" w:cs="Times New Roman"/>
        </w:rPr>
        <w:t xml:space="preserve"> 9 класс.</w:t>
      </w:r>
      <w:r w:rsidRPr="007D7CDF">
        <w:rPr>
          <w:rFonts w:ascii="Times New Roman" w:hAnsi="Times New Roman" w:cs="Times New Roman"/>
        </w:rPr>
        <w:t xml:space="preserve"> М.: Просвещение, 2010</w:t>
      </w:r>
    </w:p>
    <w:p w:rsidR="00E9742E" w:rsidRPr="007D7CDF" w:rsidRDefault="00E9742E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3. Г.А.Богданова. Уроки русского языка в 9 классе. Пособие для учителей общеобразовательных учреждений.  М.: Просвещение, 2010</w:t>
      </w:r>
    </w:p>
    <w:p w:rsidR="003059CC" w:rsidRPr="007D7CDF" w:rsidRDefault="003059CC" w:rsidP="007D7CDF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7700"/>
          <w:sz w:val="21"/>
          <w:szCs w:val="21"/>
        </w:rPr>
      </w:pPr>
      <w:r w:rsidRPr="007D7CDF">
        <w:rPr>
          <w:rFonts w:ascii="Times New Roman" w:hAnsi="Times New Roman" w:cs="Times New Roman"/>
          <w:b/>
        </w:rPr>
        <w:t>Оценочные средства:</w:t>
      </w:r>
      <w:r w:rsidR="00511D11" w:rsidRPr="007D7CDF">
        <w:rPr>
          <w:rFonts w:ascii="Times New Roman" w:hAnsi="Times New Roman" w:cs="Times New Roman"/>
          <w:color w:val="007700"/>
          <w:sz w:val="21"/>
          <w:szCs w:val="21"/>
        </w:rPr>
        <w:t xml:space="preserve"> </w:t>
      </w:r>
      <w:r w:rsidR="00511D11" w:rsidRPr="007D7CDF">
        <w:rPr>
          <w:rFonts w:ascii="Times New Roman" w:hAnsi="Times New Roman" w:cs="Times New Roman"/>
          <w:sz w:val="21"/>
          <w:szCs w:val="21"/>
        </w:rPr>
        <w:t xml:space="preserve">материалы </w:t>
      </w:r>
      <w:proofErr w:type="spellStart"/>
      <w:r w:rsidR="00511D11" w:rsidRPr="007D7CDF">
        <w:rPr>
          <w:rFonts w:ascii="Times New Roman" w:hAnsi="Times New Roman" w:cs="Times New Roman"/>
          <w:b/>
          <w:bCs/>
          <w:sz w:val="21"/>
          <w:szCs w:val="21"/>
        </w:rPr>
        <w:t>fipi</w:t>
      </w:r>
      <w:r w:rsidR="00511D11" w:rsidRPr="007D7CDF">
        <w:rPr>
          <w:rFonts w:ascii="Times New Roman" w:hAnsi="Times New Roman" w:cs="Times New Roman"/>
          <w:sz w:val="21"/>
          <w:szCs w:val="21"/>
        </w:rPr>
        <w:t>.ru</w:t>
      </w:r>
      <w:proofErr w:type="spellEnd"/>
    </w:p>
    <w:p w:rsidR="00D40A83" w:rsidRPr="007D7CDF" w:rsidRDefault="00D40A83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Интернет – ресурсы: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D7CDF">
        <w:rPr>
          <w:rFonts w:ascii="Times New Roman" w:eastAsia="Times New Roman" w:hAnsi="Times New Roman" w:cs="Times New Roman"/>
        </w:rPr>
        <w:t>1.Основные пра</w:t>
      </w:r>
      <w:r w:rsidR="009A5587" w:rsidRPr="007D7CDF">
        <w:rPr>
          <w:rFonts w:ascii="Times New Roman" w:eastAsia="Times New Roman" w:hAnsi="Times New Roman" w:cs="Times New Roman"/>
        </w:rPr>
        <w:t xml:space="preserve">вила грамматики русского языка </w:t>
      </w:r>
      <w:r w:rsidRPr="007D7CDF">
        <w:rPr>
          <w:rFonts w:ascii="Times New Roman" w:eastAsia="Times New Roman" w:hAnsi="Times New Roman" w:cs="Times New Roman"/>
          <w:u w:val="single"/>
        </w:rPr>
        <w:t>http://w</w:t>
      </w:r>
      <w:r w:rsidR="009A5587" w:rsidRPr="007D7CDF">
        <w:rPr>
          <w:rFonts w:ascii="Times New Roman" w:eastAsia="Times New Roman" w:hAnsi="Times New Roman" w:cs="Times New Roman"/>
          <w:u w:val="single"/>
        </w:rPr>
        <w:t>ww.ipmce.su/~lib/osn_prav.html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2.Сайт «Урок. Русский язык для школьников и препод</w:t>
      </w:r>
      <w:r w:rsidR="009A5587" w:rsidRPr="007D7CDF">
        <w:rPr>
          <w:rFonts w:ascii="Times New Roman" w:eastAsia="Times New Roman" w:hAnsi="Times New Roman" w:cs="Times New Roman"/>
        </w:rPr>
        <w:t>авателей</w:t>
      </w:r>
      <w:r w:rsidR="009A5587" w:rsidRPr="007D7CDF">
        <w:rPr>
          <w:rFonts w:ascii="Times New Roman" w:eastAsia="Times New Roman" w:hAnsi="Times New Roman" w:cs="Times New Roman"/>
          <w:u w:val="single"/>
        </w:rPr>
        <w:t>» http://urok.hut.ru/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3.Культура письменн</w:t>
      </w:r>
      <w:r w:rsidR="009A5587" w:rsidRPr="007D7CDF">
        <w:rPr>
          <w:rFonts w:ascii="Times New Roman" w:eastAsia="Times New Roman" w:hAnsi="Times New Roman" w:cs="Times New Roman"/>
        </w:rPr>
        <w:t xml:space="preserve">ой речи </w:t>
      </w:r>
      <w:r w:rsidR="009A5587" w:rsidRPr="007D7CDF">
        <w:rPr>
          <w:rFonts w:ascii="Times New Roman" w:eastAsia="Times New Roman" w:hAnsi="Times New Roman" w:cs="Times New Roman"/>
          <w:u w:val="single"/>
        </w:rPr>
        <w:t>http://www.gramma.ru/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4</w:t>
      </w:r>
      <w:r w:rsidR="009A5587" w:rsidRPr="007D7CDF">
        <w:rPr>
          <w:rFonts w:ascii="Times New Roman" w:eastAsia="Times New Roman" w:hAnsi="Times New Roman" w:cs="Times New Roman"/>
        </w:rPr>
        <w:t xml:space="preserve">.«Словесник» </w:t>
      </w:r>
      <w:r w:rsidRPr="007D7CDF">
        <w:rPr>
          <w:rFonts w:ascii="Times New Roman" w:eastAsia="Times New Roman" w:hAnsi="Times New Roman" w:cs="Times New Roman"/>
          <w:u w:val="single"/>
        </w:rPr>
        <w:t>http://slov</w:t>
      </w:r>
      <w:r w:rsidR="009A5587" w:rsidRPr="007D7CDF">
        <w:rPr>
          <w:rFonts w:ascii="Times New Roman" w:eastAsia="Times New Roman" w:hAnsi="Times New Roman" w:cs="Times New Roman"/>
          <w:u w:val="single"/>
        </w:rPr>
        <w:t>esnik-oka.narod.ru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5.«Виртуальная</w:t>
      </w:r>
      <w:r w:rsidR="009A5587" w:rsidRPr="007D7CDF">
        <w:rPr>
          <w:rFonts w:ascii="Times New Roman" w:eastAsia="Times New Roman" w:hAnsi="Times New Roman" w:cs="Times New Roman"/>
        </w:rPr>
        <w:t xml:space="preserve"> школа»</w:t>
      </w:r>
      <w:r w:rsidR="009A5587" w:rsidRPr="007D7CDF">
        <w:rPr>
          <w:rFonts w:ascii="Times New Roman" w:eastAsia="Times New Roman" w:hAnsi="Times New Roman" w:cs="Times New Roman"/>
          <w:u w:val="single"/>
        </w:rPr>
        <w:t>http://vschool.km.ru/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6.«Тесты по русскому язык</w:t>
      </w:r>
      <w:r w:rsidR="009A5587" w:rsidRPr="007D7CDF">
        <w:rPr>
          <w:rFonts w:ascii="Times New Roman" w:eastAsia="Times New Roman" w:hAnsi="Times New Roman" w:cs="Times New Roman"/>
        </w:rPr>
        <w:t xml:space="preserve">у» </w:t>
      </w:r>
      <w:r w:rsidR="009A5587" w:rsidRPr="007D7CDF">
        <w:rPr>
          <w:rFonts w:ascii="Times New Roman" w:eastAsia="Times New Roman" w:hAnsi="Times New Roman" w:cs="Times New Roman"/>
          <w:u w:val="single"/>
        </w:rPr>
        <w:t>http://likbez.spb.ru/tests/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D7CDF">
        <w:rPr>
          <w:rFonts w:ascii="Times New Roman" w:eastAsia="Times New Roman" w:hAnsi="Times New Roman" w:cs="Times New Roman"/>
        </w:rPr>
        <w:t>7</w:t>
      </w:r>
      <w:r w:rsidR="009A5587" w:rsidRPr="007D7CDF">
        <w:rPr>
          <w:rFonts w:ascii="Times New Roman" w:eastAsia="Times New Roman" w:hAnsi="Times New Roman" w:cs="Times New Roman"/>
        </w:rPr>
        <w:t xml:space="preserve">.Тесты по пунктуации </w:t>
      </w:r>
      <w:r w:rsidRPr="007D7CDF">
        <w:rPr>
          <w:rFonts w:ascii="Times New Roman" w:eastAsia="Times New Roman" w:hAnsi="Times New Roman" w:cs="Times New Roman"/>
          <w:u w:val="single"/>
        </w:rPr>
        <w:t>http://rep</w:t>
      </w:r>
      <w:r w:rsidR="009A5587" w:rsidRPr="007D7CDF">
        <w:rPr>
          <w:rFonts w:ascii="Times New Roman" w:eastAsia="Times New Roman" w:hAnsi="Times New Roman" w:cs="Times New Roman"/>
          <w:u w:val="single"/>
        </w:rPr>
        <w:t>etitor.lc.ru/onliiie/disp.asp?2</w:t>
      </w:r>
      <w:r w:rsidRPr="007D7CDF">
        <w:rPr>
          <w:rFonts w:ascii="Times New Roman" w:eastAsia="Times New Roman" w:hAnsi="Times New Roman" w:cs="Times New Roman"/>
          <w:u w:val="single"/>
        </w:rPr>
        <w:t>.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8.«Дистанционная поддержка учителей-словесников. Методика, опыт,</w:t>
      </w:r>
      <w:r w:rsidR="009A5587" w:rsidRPr="007D7CDF">
        <w:rPr>
          <w:rFonts w:ascii="Times New Roman" w:eastAsia="Times New Roman" w:hAnsi="Times New Roman" w:cs="Times New Roman"/>
        </w:rPr>
        <w:t xml:space="preserve"> новые исследования» </w:t>
      </w:r>
      <w:r w:rsidRPr="007D7CDF">
        <w:rPr>
          <w:rFonts w:ascii="Times New Roman" w:eastAsia="Times New Roman" w:hAnsi="Times New Roman" w:cs="Times New Roman"/>
          <w:u w:val="single"/>
        </w:rPr>
        <w:t>http://www.iro.yar.ru:8101/resource/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9.Русские </w:t>
      </w:r>
      <w:r w:rsidR="009A5587" w:rsidRPr="007D7CDF">
        <w:rPr>
          <w:rFonts w:ascii="Times New Roman" w:eastAsia="Times New Roman" w:hAnsi="Times New Roman" w:cs="Times New Roman"/>
        </w:rPr>
        <w:t xml:space="preserve">словари. Служба русского языка </w:t>
      </w:r>
      <w:r w:rsidR="009A5587" w:rsidRPr="007D7CDF">
        <w:rPr>
          <w:rFonts w:ascii="Times New Roman" w:eastAsia="Times New Roman" w:hAnsi="Times New Roman" w:cs="Times New Roman"/>
          <w:u w:val="single"/>
        </w:rPr>
        <w:t xml:space="preserve">http:// </w:t>
      </w:r>
      <w:proofErr w:type="spellStart"/>
      <w:r w:rsidR="009A5587" w:rsidRPr="007D7CDF">
        <w:rPr>
          <w:rFonts w:ascii="Times New Roman" w:eastAsia="Times New Roman" w:hAnsi="Times New Roman" w:cs="Times New Roman"/>
          <w:u w:val="single"/>
        </w:rPr>
        <w:t>www.slovari.ru</w:t>
      </w:r>
      <w:proofErr w:type="spellEnd"/>
      <w:r w:rsidR="009A5587" w:rsidRPr="007D7CDF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="009A5587" w:rsidRPr="007D7CDF">
        <w:rPr>
          <w:rFonts w:ascii="Times New Roman" w:eastAsia="Times New Roman" w:hAnsi="Times New Roman" w:cs="Times New Roman"/>
          <w:u w:val="single"/>
        </w:rPr>
        <w:t>lang</w:t>
      </w:r>
      <w:proofErr w:type="spellEnd"/>
      <w:r w:rsidR="009A5587" w:rsidRPr="007D7CDF">
        <w:rPr>
          <w:rFonts w:ascii="Times New Roman" w:eastAsia="Times New Roman" w:hAnsi="Times New Roman" w:cs="Times New Roman"/>
          <w:u w:val="single"/>
        </w:rPr>
        <w:t>/</w:t>
      </w:r>
      <w:proofErr w:type="spellStart"/>
      <w:r w:rsidR="009A5587" w:rsidRPr="007D7CDF">
        <w:rPr>
          <w:rFonts w:ascii="Times New Roman" w:eastAsia="Times New Roman" w:hAnsi="Times New Roman" w:cs="Times New Roman"/>
          <w:u w:val="single"/>
        </w:rPr>
        <w:t>ru</w:t>
      </w:r>
      <w:proofErr w:type="spellEnd"/>
      <w:r w:rsidR="009A5587" w:rsidRPr="007D7CDF">
        <w:rPr>
          <w:rFonts w:ascii="Times New Roman" w:eastAsia="Times New Roman" w:hAnsi="Times New Roman" w:cs="Times New Roman"/>
          <w:u w:val="single"/>
        </w:rPr>
        <w:t>/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D7CDF">
        <w:rPr>
          <w:rFonts w:ascii="Times New Roman" w:eastAsia="Times New Roman" w:hAnsi="Times New Roman" w:cs="Times New Roman"/>
        </w:rPr>
        <w:t>10</w:t>
      </w:r>
      <w:r w:rsidR="009A5587" w:rsidRPr="007D7CDF">
        <w:rPr>
          <w:rFonts w:ascii="Times New Roman" w:eastAsia="Times New Roman" w:hAnsi="Times New Roman" w:cs="Times New Roman"/>
        </w:rPr>
        <w:t xml:space="preserve">.«Первое сентября» </w:t>
      </w:r>
      <w:r w:rsidRPr="007D7CDF">
        <w:rPr>
          <w:rFonts w:ascii="Times New Roman" w:eastAsia="Times New Roman" w:hAnsi="Times New Roman" w:cs="Times New Roman"/>
          <w:u w:val="single"/>
        </w:rPr>
        <w:t>http</w:t>
      </w:r>
      <w:r w:rsidR="009A5587" w:rsidRPr="007D7CDF">
        <w:rPr>
          <w:rFonts w:ascii="Times New Roman" w:eastAsia="Times New Roman" w:hAnsi="Times New Roman" w:cs="Times New Roman"/>
          <w:u w:val="single"/>
        </w:rPr>
        <w:t>://www.1september.ru/index.htm</w:t>
      </w:r>
    </w:p>
    <w:p w:rsidR="00D40A83" w:rsidRPr="007D7CDF" w:rsidRDefault="00D40A83" w:rsidP="007D7C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 xml:space="preserve">11.В помощь </w:t>
      </w:r>
      <w:proofErr w:type="spellStart"/>
      <w:r w:rsidRPr="007D7CDF">
        <w:rPr>
          <w:rFonts w:ascii="Times New Roman" w:eastAsia="Times New Roman" w:hAnsi="Times New Roman" w:cs="Times New Roman"/>
        </w:rPr>
        <w:t>учителю-словеснику</w:t>
      </w:r>
      <w:proofErr w:type="gramStart"/>
      <w:r w:rsidRPr="007D7CDF">
        <w:rPr>
          <w:rFonts w:ascii="Times New Roman" w:eastAsia="Times New Roman" w:hAnsi="Times New Roman" w:cs="Times New Roman"/>
        </w:rPr>
        <w:t>.М</w:t>
      </w:r>
      <w:proofErr w:type="gramEnd"/>
      <w:r w:rsidRPr="007D7CDF">
        <w:rPr>
          <w:rFonts w:ascii="Times New Roman" w:eastAsia="Times New Roman" w:hAnsi="Times New Roman" w:cs="Times New Roman"/>
        </w:rPr>
        <w:t>етодические</w:t>
      </w:r>
      <w:proofErr w:type="spellEnd"/>
      <w:r w:rsidRPr="007D7CDF">
        <w:rPr>
          <w:rFonts w:ascii="Times New Roman" w:eastAsia="Times New Roman" w:hAnsi="Times New Roman" w:cs="Times New Roman"/>
        </w:rPr>
        <w:t xml:space="preserve"> разработки по русскому языку и литературе. </w:t>
      </w:r>
      <w:r w:rsidRPr="007D7CDF">
        <w:rPr>
          <w:rFonts w:ascii="Times New Roman" w:eastAsia="Times New Roman" w:hAnsi="Times New Roman" w:cs="Times New Roman"/>
          <w:u w:val="single"/>
        </w:rPr>
        <w:t>http://www.omsk.edu.ru/teacher/metod/liter.html</w:t>
      </w:r>
    </w:p>
    <w:p w:rsidR="009A5587" w:rsidRPr="007D7CDF" w:rsidRDefault="004B1525" w:rsidP="007D7C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12</w:t>
      </w:r>
      <w:r w:rsidR="009A5587" w:rsidRPr="007D7CDF">
        <w:rPr>
          <w:rFonts w:ascii="Times New Roman" w:eastAsia="Times New Roman" w:hAnsi="Times New Roman" w:cs="Times New Roman"/>
        </w:rPr>
        <w:t>.Методические советы по литературе и русскому языку, государственная итоговая аттестация</w:t>
      </w:r>
      <w:proofErr w:type="gramStart"/>
      <w:r w:rsidR="009A5587" w:rsidRPr="007D7CDF">
        <w:rPr>
          <w:rFonts w:ascii="Times New Roman" w:eastAsia="Times New Roman" w:hAnsi="Times New Roman" w:cs="Times New Roman"/>
        </w:rPr>
        <w:t xml:space="preserve"> ,</w:t>
      </w:r>
      <w:proofErr w:type="gramEnd"/>
      <w:r w:rsidR="009A5587" w:rsidRPr="007D7CDF">
        <w:rPr>
          <w:rFonts w:ascii="Times New Roman" w:eastAsia="Times New Roman" w:hAnsi="Times New Roman" w:cs="Times New Roman"/>
        </w:rPr>
        <w:t xml:space="preserve"> учебники, научные материалы, нормативные документы</w:t>
      </w:r>
    </w:p>
    <w:p w:rsidR="00D40A83" w:rsidRPr="007D7CDF" w:rsidRDefault="00CB4CC8" w:rsidP="007D7CDF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="00D40A83" w:rsidRPr="007D7CDF">
          <w:rPr>
            <w:rFonts w:ascii="Times New Roman" w:eastAsia="Times New Roman" w:hAnsi="Times New Roman" w:cs="Times New Roman"/>
            <w:u w:val="single"/>
          </w:rPr>
          <w:t>http://window.edu.ru/window/library?p_rubr=2.1.10</w:t>
        </w:r>
      </w:hyperlink>
      <w:r w:rsidR="00D40A83" w:rsidRPr="007D7CDF">
        <w:rPr>
          <w:rFonts w:ascii="Times New Roman" w:eastAsia="Times New Roman" w:hAnsi="Times New Roman" w:cs="Times New Roman"/>
        </w:rPr>
        <w:t> , </w:t>
      </w:r>
      <w:hyperlink r:id="rId10" w:history="1">
        <w:r w:rsidR="00D40A83" w:rsidRPr="007D7CDF">
          <w:rPr>
            <w:rFonts w:ascii="Times New Roman" w:eastAsia="Times New Roman" w:hAnsi="Times New Roman" w:cs="Times New Roman"/>
            <w:u w:val="single"/>
          </w:rPr>
          <w:t>http://window.edu.ru/window/library?p_rubr=2.1.21</w:t>
        </w:r>
      </w:hyperlink>
    </w:p>
    <w:p w:rsidR="00D40A83" w:rsidRPr="007D7CDF" w:rsidRDefault="00D40A83" w:rsidP="007D7C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7CDF">
        <w:rPr>
          <w:rFonts w:ascii="Times New Roman" w:eastAsia="Times New Roman" w:hAnsi="Times New Roman" w:cs="Times New Roman"/>
        </w:rPr>
        <w:t> </w:t>
      </w:r>
    </w:p>
    <w:p w:rsidR="00D40A83" w:rsidRPr="007D7CDF" w:rsidRDefault="00D40A83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4E76" w:rsidRPr="007D7CDF" w:rsidRDefault="00F81CB5" w:rsidP="007D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D7CDF">
        <w:rPr>
          <w:rFonts w:ascii="Times New Roman" w:hAnsi="Times New Roman" w:cs="Times New Roman"/>
          <w:b/>
        </w:rPr>
        <w:t>Материально-техническое  обеспечение</w:t>
      </w:r>
    </w:p>
    <w:p w:rsidR="00BA4E76" w:rsidRPr="007D7CDF" w:rsidRDefault="000200E2" w:rsidP="007D7CD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D7CDF">
        <w:rPr>
          <w:rFonts w:ascii="Times New Roman" w:hAnsi="Times New Roman" w:cs="Times New Roman"/>
        </w:rPr>
        <w:t>Компьютер, проектор, интерактивная доска</w:t>
      </w:r>
    </w:p>
    <w:p w:rsidR="00FD3E65" w:rsidRPr="007D7CDF" w:rsidRDefault="00FD3E65" w:rsidP="007D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051F" w:rsidRPr="007D7CDF" w:rsidRDefault="0051051F" w:rsidP="007D7CD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51051F" w:rsidRPr="007D7CDF" w:rsidSect="00C55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DF" w:rsidRDefault="007D7CDF" w:rsidP="00EB5159">
      <w:pPr>
        <w:spacing w:after="0" w:line="240" w:lineRule="auto"/>
      </w:pPr>
      <w:r>
        <w:separator/>
      </w:r>
    </w:p>
  </w:endnote>
  <w:endnote w:type="continuationSeparator" w:id="0">
    <w:p w:rsidR="007D7CDF" w:rsidRDefault="007D7CDF" w:rsidP="00E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DF" w:rsidRDefault="007D7CDF" w:rsidP="00EB5159">
      <w:pPr>
        <w:spacing w:after="0" w:line="240" w:lineRule="auto"/>
      </w:pPr>
      <w:r>
        <w:separator/>
      </w:r>
    </w:p>
  </w:footnote>
  <w:footnote w:type="continuationSeparator" w:id="0">
    <w:p w:rsidR="007D7CDF" w:rsidRDefault="007D7CDF" w:rsidP="00EB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6140"/>
    </w:sdtPr>
    <w:sdtContent>
      <w:p w:rsidR="007D7CDF" w:rsidRDefault="00CB4CC8">
        <w:pPr>
          <w:pStyle w:val="a9"/>
          <w:jc w:val="center"/>
        </w:pPr>
        <w:fldSimple w:instr=" PAGE   \* MERGEFORMAT ">
          <w:r w:rsidR="000D451B">
            <w:rPr>
              <w:noProof/>
            </w:rPr>
            <w:t>8</w:t>
          </w:r>
        </w:fldSimple>
      </w:p>
    </w:sdtContent>
  </w:sdt>
  <w:p w:rsidR="007D7CDF" w:rsidRDefault="007D7C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0C5E73"/>
    <w:multiLevelType w:val="hybridMultilevel"/>
    <w:tmpl w:val="4024F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1047"/>
    <w:multiLevelType w:val="hybridMultilevel"/>
    <w:tmpl w:val="52D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17A8"/>
    <w:multiLevelType w:val="singleLevel"/>
    <w:tmpl w:val="D32607C8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2561CFC"/>
    <w:multiLevelType w:val="hybridMultilevel"/>
    <w:tmpl w:val="5FB6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7255"/>
    <w:multiLevelType w:val="hybridMultilevel"/>
    <w:tmpl w:val="CDC6D2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767AE"/>
    <w:multiLevelType w:val="hybridMultilevel"/>
    <w:tmpl w:val="8854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4D4A"/>
    <w:multiLevelType w:val="hybridMultilevel"/>
    <w:tmpl w:val="98A67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75AC4"/>
    <w:multiLevelType w:val="hybridMultilevel"/>
    <w:tmpl w:val="A7E48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3B20"/>
    <w:multiLevelType w:val="hybridMultilevel"/>
    <w:tmpl w:val="F1C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2529"/>
    <w:multiLevelType w:val="hybridMultilevel"/>
    <w:tmpl w:val="8744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6013"/>
    <w:multiLevelType w:val="hybridMultilevel"/>
    <w:tmpl w:val="B3402176"/>
    <w:lvl w:ilvl="0" w:tplc="7D48C64A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56496"/>
    <w:multiLevelType w:val="hybridMultilevel"/>
    <w:tmpl w:val="3E4E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0312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3E58"/>
    <w:multiLevelType w:val="hybridMultilevel"/>
    <w:tmpl w:val="12049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5A22"/>
    <w:multiLevelType w:val="hybridMultilevel"/>
    <w:tmpl w:val="6AD6F39E"/>
    <w:lvl w:ilvl="0" w:tplc="72105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E366A"/>
    <w:multiLevelType w:val="hybridMultilevel"/>
    <w:tmpl w:val="BE64A52E"/>
    <w:lvl w:ilvl="0" w:tplc="CE366590">
      <w:start w:val="3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688B59C8"/>
    <w:multiLevelType w:val="hybridMultilevel"/>
    <w:tmpl w:val="3A44A938"/>
    <w:lvl w:ilvl="0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20">
    <w:nsid w:val="6AAA4EA3"/>
    <w:multiLevelType w:val="hybridMultilevel"/>
    <w:tmpl w:val="FC04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B45CD"/>
    <w:multiLevelType w:val="hybridMultilevel"/>
    <w:tmpl w:val="093A3A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D7ED9"/>
    <w:multiLevelType w:val="hybridMultilevel"/>
    <w:tmpl w:val="32E6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23"/>
  </w:num>
  <w:num w:numId="7">
    <w:abstractNumId w:val="5"/>
  </w:num>
  <w:num w:numId="8">
    <w:abstractNumId w:val="17"/>
  </w:num>
  <w:num w:numId="9">
    <w:abstractNumId w:val="11"/>
  </w:num>
  <w:num w:numId="10">
    <w:abstractNumId w:val="22"/>
  </w:num>
  <w:num w:numId="11">
    <w:abstractNumId w:val="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9"/>
  </w:num>
  <w:num w:numId="17">
    <w:abstractNumId w:val="19"/>
  </w:num>
  <w:num w:numId="18">
    <w:abstractNumId w:val="4"/>
  </w:num>
  <w:num w:numId="19">
    <w:abstractNumId w:val="21"/>
  </w:num>
  <w:num w:numId="20">
    <w:abstractNumId w:val="6"/>
  </w:num>
  <w:num w:numId="21">
    <w:abstractNumId w:val="20"/>
  </w:num>
  <w:num w:numId="22">
    <w:abstractNumId w:val="3"/>
  </w:num>
  <w:num w:numId="23">
    <w:abstractNumId w:val="18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65"/>
    <w:rsid w:val="00000C68"/>
    <w:rsid w:val="000200E2"/>
    <w:rsid w:val="0002337F"/>
    <w:rsid w:val="000266B6"/>
    <w:rsid w:val="00051168"/>
    <w:rsid w:val="00070A7E"/>
    <w:rsid w:val="000771E2"/>
    <w:rsid w:val="000828B0"/>
    <w:rsid w:val="000A058F"/>
    <w:rsid w:val="000A531A"/>
    <w:rsid w:val="000B495D"/>
    <w:rsid w:val="000B62AB"/>
    <w:rsid w:val="000D105B"/>
    <w:rsid w:val="000D451B"/>
    <w:rsid w:val="0010076E"/>
    <w:rsid w:val="00115A55"/>
    <w:rsid w:val="00140F31"/>
    <w:rsid w:val="00157115"/>
    <w:rsid w:val="0016018F"/>
    <w:rsid w:val="001E086C"/>
    <w:rsid w:val="001E0EA8"/>
    <w:rsid w:val="001E16CB"/>
    <w:rsid w:val="001F38C1"/>
    <w:rsid w:val="002027C3"/>
    <w:rsid w:val="0020463B"/>
    <w:rsid w:val="00277CFD"/>
    <w:rsid w:val="002925EF"/>
    <w:rsid w:val="002928C3"/>
    <w:rsid w:val="002C4559"/>
    <w:rsid w:val="002D6328"/>
    <w:rsid w:val="002E6733"/>
    <w:rsid w:val="002F1D42"/>
    <w:rsid w:val="00301D85"/>
    <w:rsid w:val="003059CC"/>
    <w:rsid w:val="00311BA1"/>
    <w:rsid w:val="00316BAC"/>
    <w:rsid w:val="00322E72"/>
    <w:rsid w:val="00323EDF"/>
    <w:rsid w:val="00331BFE"/>
    <w:rsid w:val="00346A37"/>
    <w:rsid w:val="00347759"/>
    <w:rsid w:val="00362087"/>
    <w:rsid w:val="00373772"/>
    <w:rsid w:val="00392791"/>
    <w:rsid w:val="00396AA8"/>
    <w:rsid w:val="0039774D"/>
    <w:rsid w:val="003B77E8"/>
    <w:rsid w:val="003D1D4F"/>
    <w:rsid w:val="003D4A50"/>
    <w:rsid w:val="003E4A25"/>
    <w:rsid w:val="003F0094"/>
    <w:rsid w:val="004123E4"/>
    <w:rsid w:val="00426150"/>
    <w:rsid w:val="004360AB"/>
    <w:rsid w:val="004444E6"/>
    <w:rsid w:val="004565E6"/>
    <w:rsid w:val="004625A4"/>
    <w:rsid w:val="00471C9F"/>
    <w:rsid w:val="004760A9"/>
    <w:rsid w:val="00480348"/>
    <w:rsid w:val="004975CC"/>
    <w:rsid w:val="004B0F7C"/>
    <w:rsid w:val="004B1525"/>
    <w:rsid w:val="004B3E84"/>
    <w:rsid w:val="004B6060"/>
    <w:rsid w:val="004B69D6"/>
    <w:rsid w:val="004C4891"/>
    <w:rsid w:val="004D636E"/>
    <w:rsid w:val="005071FA"/>
    <w:rsid w:val="0051051F"/>
    <w:rsid w:val="00511D11"/>
    <w:rsid w:val="00523825"/>
    <w:rsid w:val="0053435C"/>
    <w:rsid w:val="00542FA1"/>
    <w:rsid w:val="00561FEF"/>
    <w:rsid w:val="00567AEE"/>
    <w:rsid w:val="00575070"/>
    <w:rsid w:val="00587735"/>
    <w:rsid w:val="005A2E50"/>
    <w:rsid w:val="005A4CC6"/>
    <w:rsid w:val="005B716E"/>
    <w:rsid w:val="005C29B6"/>
    <w:rsid w:val="005C4E96"/>
    <w:rsid w:val="005C62E0"/>
    <w:rsid w:val="005D61C7"/>
    <w:rsid w:val="005E1D21"/>
    <w:rsid w:val="005F0142"/>
    <w:rsid w:val="005F252E"/>
    <w:rsid w:val="00600672"/>
    <w:rsid w:val="0061116E"/>
    <w:rsid w:val="006562D7"/>
    <w:rsid w:val="00680D1C"/>
    <w:rsid w:val="00684208"/>
    <w:rsid w:val="006A7F40"/>
    <w:rsid w:val="006F3C0A"/>
    <w:rsid w:val="007128A4"/>
    <w:rsid w:val="007406AD"/>
    <w:rsid w:val="007414A9"/>
    <w:rsid w:val="00756CEA"/>
    <w:rsid w:val="00786D41"/>
    <w:rsid w:val="007A0D13"/>
    <w:rsid w:val="007A6637"/>
    <w:rsid w:val="007B3C15"/>
    <w:rsid w:val="007B4C7B"/>
    <w:rsid w:val="007B7C62"/>
    <w:rsid w:val="007C3BC2"/>
    <w:rsid w:val="007C619E"/>
    <w:rsid w:val="007C65D3"/>
    <w:rsid w:val="007D29C8"/>
    <w:rsid w:val="007D7CDF"/>
    <w:rsid w:val="007F52A8"/>
    <w:rsid w:val="00803CDF"/>
    <w:rsid w:val="008105EB"/>
    <w:rsid w:val="00815AED"/>
    <w:rsid w:val="0085208E"/>
    <w:rsid w:val="008528D8"/>
    <w:rsid w:val="00855688"/>
    <w:rsid w:val="008625A2"/>
    <w:rsid w:val="008727AF"/>
    <w:rsid w:val="008836CB"/>
    <w:rsid w:val="00897EAF"/>
    <w:rsid w:val="008B0EBA"/>
    <w:rsid w:val="008B1BCF"/>
    <w:rsid w:val="008E155A"/>
    <w:rsid w:val="008F1B03"/>
    <w:rsid w:val="0091212D"/>
    <w:rsid w:val="00916D86"/>
    <w:rsid w:val="00933B21"/>
    <w:rsid w:val="00956F4C"/>
    <w:rsid w:val="0095740E"/>
    <w:rsid w:val="00962A98"/>
    <w:rsid w:val="00964CF4"/>
    <w:rsid w:val="009830BF"/>
    <w:rsid w:val="0098679C"/>
    <w:rsid w:val="00995FBC"/>
    <w:rsid w:val="009A3AEB"/>
    <w:rsid w:val="009A5587"/>
    <w:rsid w:val="009B346A"/>
    <w:rsid w:val="009C2BF0"/>
    <w:rsid w:val="009C30E5"/>
    <w:rsid w:val="009C6D84"/>
    <w:rsid w:val="009D6CFC"/>
    <w:rsid w:val="009F29F5"/>
    <w:rsid w:val="00A400D2"/>
    <w:rsid w:val="00A41A96"/>
    <w:rsid w:val="00A7279C"/>
    <w:rsid w:val="00A770F8"/>
    <w:rsid w:val="00A77ECA"/>
    <w:rsid w:val="00A835A0"/>
    <w:rsid w:val="00A954D3"/>
    <w:rsid w:val="00AB63C8"/>
    <w:rsid w:val="00AD7D2F"/>
    <w:rsid w:val="00AE23AD"/>
    <w:rsid w:val="00B00E5B"/>
    <w:rsid w:val="00B26601"/>
    <w:rsid w:val="00B451F3"/>
    <w:rsid w:val="00B4621F"/>
    <w:rsid w:val="00B66136"/>
    <w:rsid w:val="00B706B1"/>
    <w:rsid w:val="00B86435"/>
    <w:rsid w:val="00BA4E76"/>
    <w:rsid w:val="00BB282C"/>
    <w:rsid w:val="00BB727B"/>
    <w:rsid w:val="00BD2CB1"/>
    <w:rsid w:val="00BD7EC8"/>
    <w:rsid w:val="00C15A32"/>
    <w:rsid w:val="00C160F6"/>
    <w:rsid w:val="00C320EB"/>
    <w:rsid w:val="00C35239"/>
    <w:rsid w:val="00C464D1"/>
    <w:rsid w:val="00C55802"/>
    <w:rsid w:val="00C55ABF"/>
    <w:rsid w:val="00C82130"/>
    <w:rsid w:val="00C945CA"/>
    <w:rsid w:val="00CA3877"/>
    <w:rsid w:val="00CA6A04"/>
    <w:rsid w:val="00CB4CC8"/>
    <w:rsid w:val="00CD4321"/>
    <w:rsid w:val="00CE164C"/>
    <w:rsid w:val="00CE1CFC"/>
    <w:rsid w:val="00D117B4"/>
    <w:rsid w:val="00D11F72"/>
    <w:rsid w:val="00D125AA"/>
    <w:rsid w:val="00D168F4"/>
    <w:rsid w:val="00D40097"/>
    <w:rsid w:val="00D40A83"/>
    <w:rsid w:val="00D46F73"/>
    <w:rsid w:val="00D62FB5"/>
    <w:rsid w:val="00D64069"/>
    <w:rsid w:val="00D66856"/>
    <w:rsid w:val="00D86259"/>
    <w:rsid w:val="00D863EA"/>
    <w:rsid w:val="00D93819"/>
    <w:rsid w:val="00D97EFE"/>
    <w:rsid w:val="00DB3DAC"/>
    <w:rsid w:val="00DB655C"/>
    <w:rsid w:val="00DC2B0E"/>
    <w:rsid w:val="00DD7486"/>
    <w:rsid w:val="00DE4037"/>
    <w:rsid w:val="00DF0296"/>
    <w:rsid w:val="00DF4075"/>
    <w:rsid w:val="00DF4955"/>
    <w:rsid w:val="00E01844"/>
    <w:rsid w:val="00E071B9"/>
    <w:rsid w:val="00E13C5D"/>
    <w:rsid w:val="00E25E9A"/>
    <w:rsid w:val="00E403FC"/>
    <w:rsid w:val="00E43139"/>
    <w:rsid w:val="00E55FAA"/>
    <w:rsid w:val="00E60FA4"/>
    <w:rsid w:val="00E62C2B"/>
    <w:rsid w:val="00E845CB"/>
    <w:rsid w:val="00E9742E"/>
    <w:rsid w:val="00EB5159"/>
    <w:rsid w:val="00EC69CA"/>
    <w:rsid w:val="00EC747F"/>
    <w:rsid w:val="00ED187A"/>
    <w:rsid w:val="00EE3C90"/>
    <w:rsid w:val="00EF540D"/>
    <w:rsid w:val="00F22C8E"/>
    <w:rsid w:val="00F275A2"/>
    <w:rsid w:val="00F65188"/>
    <w:rsid w:val="00F70585"/>
    <w:rsid w:val="00F81CB5"/>
    <w:rsid w:val="00F94ADC"/>
    <w:rsid w:val="00FA3565"/>
    <w:rsid w:val="00FA5964"/>
    <w:rsid w:val="00FA6703"/>
    <w:rsid w:val="00FA6BF4"/>
    <w:rsid w:val="00FC7154"/>
    <w:rsid w:val="00FD3E65"/>
    <w:rsid w:val="00FD7C36"/>
    <w:rsid w:val="00FE0777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6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E65"/>
    <w:pPr>
      <w:ind w:left="720"/>
      <w:contextualSpacing/>
    </w:pPr>
  </w:style>
  <w:style w:type="paragraph" w:styleId="a5">
    <w:name w:val="Balloon Text"/>
    <w:basedOn w:val="a"/>
    <w:link w:val="a6"/>
    <w:semiHidden/>
    <w:rsid w:val="00FD3E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D3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D3E65"/>
    <w:rPr>
      <w:b/>
      <w:bCs/>
    </w:rPr>
  </w:style>
  <w:style w:type="paragraph" w:customStyle="1" w:styleId="Web">
    <w:name w:val="Обычный (Web)"/>
    <w:basedOn w:val="a"/>
    <w:rsid w:val="00FD3E65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15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159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97EA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9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97E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97E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97EA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77E8"/>
  </w:style>
  <w:style w:type="character" w:styleId="af">
    <w:name w:val="Hyperlink"/>
    <w:basedOn w:val="a0"/>
    <w:uiPriority w:val="99"/>
    <w:semiHidden/>
    <w:unhideWhenUsed/>
    <w:rsid w:val="00D40A83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8727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72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/library?p_rubr=2.1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library?p_rubr=2.1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D2C6-3E71-48B2-8CC5-77EFD80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Алексей</cp:lastModifiedBy>
  <cp:revision>29</cp:revision>
  <cp:lastPrinted>2016-10-01T03:56:00Z</cp:lastPrinted>
  <dcterms:created xsi:type="dcterms:W3CDTF">2015-09-22T10:03:00Z</dcterms:created>
  <dcterms:modified xsi:type="dcterms:W3CDTF">2016-11-08T03:09:00Z</dcterms:modified>
</cp:coreProperties>
</file>