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9" w:rsidRDefault="00C66EB9" w:rsidP="00C66EB9">
      <w:pPr>
        <w:jc w:val="center"/>
        <w:rPr>
          <w:b/>
        </w:rPr>
      </w:pPr>
      <w:r>
        <w:rPr>
          <w:b/>
        </w:rPr>
        <w:t xml:space="preserve">План совместной работы ОУ и ДОУ </w:t>
      </w:r>
    </w:p>
    <w:p w:rsidR="00C66EB9" w:rsidRDefault="00C66EB9" w:rsidP="00C66EB9">
      <w:pPr>
        <w:jc w:val="center"/>
        <w:rPr>
          <w:b/>
        </w:rPr>
      </w:pPr>
    </w:p>
    <w:p w:rsidR="00C66EB9" w:rsidRDefault="00C66EB9" w:rsidP="00C66EB9">
      <w:pPr>
        <w:rPr>
          <w:b/>
        </w:rPr>
      </w:pPr>
      <w:r>
        <w:rPr>
          <w:b/>
        </w:rPr>
        <w:t>Цель:</w:t>
      </w:r>
    </w:p>
    <w:p w:rsidR="003D4FDB" w:rsidRDefault="005978DC" w:rsidP="005978DC">
      <w:pPr>
        <w:ind w:firstLine="708"/>
      </w:pPr>
      <w:r>
        <w:t>Р</w:t>
      </w:r>
      <w:r w:rsidRPr="005978DC">
        <w:t>еализация единой линии общего развития ребенка, психического и физического на этапах дошкольного и школьного детства, в условиях реализации ФГОС</w:t>
      </w:r>
      <w:r>
        <w:t>.</w:t>
      </w:r>
    </w:p>
    <w:p w:rsidR="003D4FDB" w:rsidRDefault="003D4FDB" w:rsidP="003D4FDB">
      <w:r w:rsidRPr="003D4FDB">
        <w:rPr>
          <w:b/>
        </w:rPr>
        <w:t>Задачи</w:t>
      </w:r>
      <w:r>
        <w:t>:</w:t>
      </w:r>
    </w:p>
    <w:p w:rsidR="003D4FDB" w:rsidRDefault="003D4FDB" w:rsidP="003D4FDB">
      <w:pPr>
        <w:pStyle w:val="a6"/>
        <w:numPr>
          <w:ilvl w:val="0"/>
          <w:numId w:val="4"/>
        </w:numPr>
      </w:pPr>
      <w:r>
        <w:t>Согласовать цели и задачи дошкольного и школьного начального образования.</w:t>
      </w:r>
    </w:p>
    <w:p w:rsidR="003D4FDB" w:rsidRDefault="003D4FDB" w:rsidP="003D4FDB">
      <w:pPr>
        <w:pStyle w:val="a6"/>
        <w:numPr>
          <w:ilvl w:val="0"/>
          <w:numId w:val="4"/>
        </w:numPr>
      </w:pPr>
      <w: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D4FDB" w:rsidRDefault="003D4FDB" w:rsidP="003D4FDB">
      <w:pPr>
        <w:pStyle w:val="a6"/>
        <w:numPr>
          <w:ilvl w:val="0"/>
          <w:numId w:val="4"/>
        </w:numPr>
      </w:pPr>
      <w:r>
        <w:t xml:space="preserve">Обеспечить условия для реализации плавного, </w:t>
      </w:r>
      <w:proofErr w:type="spellStart"/>
      <w:r>
        <w:t>бесстрессового</w:t>
      </w:r>
      <w:proofErr w:type="spellEnd"/>
      <w:r>
        <w:t xml:space="preserve"> перехода детей </w:t>
      </w:r>
      <w:proofErr w:type="gramStart"/>
      <w:r>
        <w:t>от</w:t>
      </w:r>
      <w:proofErr w:type="gramEnd"/>
      <w:r>
        <w:t xml:space="preserve"> игровой к учебной деятельности.</w:t>
      </w:r>
    </w:p>
    <w:p w:rsidR="00C66EB9" w:rsidRPr="003D4FDB" w:rsidRDefault="009C21D6" w:rsidP="003D4FDB">
      <w:pPr>
        <w:pStyle w:val="a6"/>
        <w:numPr>
          <w:ilvl w:val="0"/>
          <w:numId w:val="4"/>
        </w:numPr>
        <w:rPr>
          <w:b/>
        </w:rPr>
      </w:pPr>
      <w:r>
        <w:t>Обеспечить п</w:t>
      </w:r>
      <w:r w:rsidR="003D4FDB">
        <w:t xml:space="preserve">реемственность учебных планов и программ дошкольного и школьного начального образования. </w:t>
      </w:r>
      <w:r w:rsidR="005978DC" w:rsidRPr="005978DC">
        <w:t xml:space="preserve"> </w:t>
      </w:r>
      <w:r w:rsidR="005978DC" w:rsidRPr="005978DC">
        <w:br/>
      </w:r>
      <w:r w:rsidR="005978DC" w:rsidRPr="005978DC">
        <w:br/>
      </w:r>
    </w:p>
    <w:tbl>
      <w:tblPr>
        <w:tblStyle w:val="a3"/>
        <w:tblW w:w="14710" w:type="dxa"/>
        <w:tblLook w:val="04A0"/>
      </w:tblPr>
      <w:tblGrid>
        <w:gridCol w:w="2464"/>
        <w:gridCol w:w="4082"/>
        <w:gridCol w:w="4082"/>
        <w:gridCol w:w="4082"/>
      </w:tblGrid>
      <w:tr w:rsidR="00356024" w:rsidRPr="00B66983" w:rsidTr="00356024">
        <w:tc>
          <w:tcPr>
            <w:tcW w:w="2464" w:type="dxa"/>
          </w:tcPr>
          <w:p w:rsidR="00356024" w:rsidRPr="00B66983" w:rsidRDefault="00356024" w:rsidP="00B66983">
            <w:r w:rsidRPr="00B66983">
              <w:t>Месяц</w:t>
            </w:r>
          </w:p>
        </w:tc>
        <w:tc>
          <w:tcPr>
            <w:tcW w:w="4082" w:type="dxa"/>
          </w:tcPr>
          <w:p w:rsidR="00356024" w:rsidRPr="00B66983" w:rsidRDefault="00356024" w:rsidP="00B66983">
            <w:r w:rsidRPr="00B66983">
              <w:t>Методическая работа</w:t>
            </w:r>
          </w:p>
        </w:tc>
        <w:tc>
          <w:tcPr>
            <w:tcW w:w="4082" w:type="dxa"/>
          </w:tcPr>
          <w:p w:rsidR="00356024" w:rsidRPr="00B66983" w:rsidRDefault="00356024" w:rsidP="00B66983">
            <w:r w:rsidRPr="00B66983">
              <w:t>Работа с родителями</w:t>
            </w:r>
          </w:p>
        </w:tc>
        <w:tc>
          <w:tcPr>
            <w:tcW w:w="4082" w:type="dxa"/>
          </w:tcPr>
          <w:p w:rsidR="00356024" w:rsidRPr="00B66983" w:rsidRDefault="00356024" w:rsidP="00B66983">
            <w:r w:rsidRPr="00B66983">
              <w:t>Работа с детьми</w:t>
            </w:r>
          </w:p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Сентябрь </w:t>
            </w:r>
          </w:p>
          <w:p w:rsidR="005E5D22" w:rsidRPr="00B66983" w:rsidRDefault="005E5D22" w:rsidP="00B66983"/>
        </w:tc>
        <w:tc>
          <w:tcPr>
            <w:tcW w:w="4082" w:type="dxa"/>
          </w:tcPr>
          <w:p w:rsidR="005E5D22" w:rsidRPr="00B66983" w:rsidRDefault="005E5D22" w:rsidP="00B66983">
            <w:r w:rsidRPr="00B66983">
              <w:t xml:space="preserve">Семинар «Реализация преемственности </w:t>
            </w:r>
            <w:r w:rsidR="00C86DFE">
              <w:t>в обучении и воспитании</w:t>
            </w:r>
            <w:r w:rsidRPr="00B66983">
              <w:t>»</w:t>
            </w:r>
          </w:p>
          <w:p w:rsidR="005E5D22" w:rsidRPr="00B66983" w:rsidRDefault="005E5D22" w:rsidP="00B66983">
            <w:r w:rsidRPr="00B66983">
              <w:t xml:space="preserve"> Анализ работы по преемственности за 2016/2017 учебный год.</w:t>
            </w:r>
          </w:p>
        </w:tc>
        <w:tc>
          <w:tcPr>
            <w:tcW w:w="4082" w:type="dxa"/>
          </w:tcPr>
          <w:p w:rsidR="005E5D22" w:rsidRPr="00B66983" w:rsidRDefault="005E5D22" w:rsidP="00B66983">
            <w:r w:rsidRPr="00B66983">
              <w:t>Посещение занятий и уроков учителей.</w:t>
            </w:r>
          </w:p>
          <w:p w:rsidR="005E5D22" w:rsidRPr="00B66983" w:rsidRDefault="005E5D22" w:rsidP="00B66983">
            <w:r w:rsidRPr="00B66983">
              <w:t>Консультации педагогов.</w:t>
            </w:r>
          </w:p>
          <w:p w:rsidR="005E5D22" w:rsidRPr="00B66983" w:rsidRDefault="007E3EB2" w:rsidP="00B66983">
            <w:r w:rsidRPr="00B66983">
              <w:t>(</w:t>
            </w:r>
            <w:r w:rsidR="005E5D22" w:rsidRPr="00B66983">
              <w:t>в течение года</w:t>
            </w:r>
            <w:r w:rsidRPr="00B66983">
              <w:t>)</w:t>
            </w:r>
          </w:p>
        </w:tc>
        <w:tc>
          <w:tcPr>
            <w:tcW w:w="4082" w:type="dxa"/>
          </w:tcPr>
          <w:p w:rsidR="005E5D22" w:rsidRPr="00B66983" w:rsidRDefault="009C21D6" w:rsidP="00B66983">
            <w:r>
              <w:t>Экскурсии</w:t>
            </w:r>
            <w:r w:rsidR="005E5D22" w:rsidRPr="00B66983">
              <w:t xml:space="preserve"> детей с</w:t>
            </w:r>
            <w:r>
              <w:t>таршей группы в школу</w:t>
            </w:r>
            <w:r w:rsidR="005E5D22" w:rsidRPr="00B66983">
              <w:t xml:space="preserve"> в День Знаний</w:t>
            </w:r>
          </w:p>
          <w:p w:rsidR="005E5D22" w:rsidRPr="00B66983" w:rsidRDefault="009C21D6" w:rsidP="00B66983">
            <w:r>
              <w:t>«Ш</w:t>
            </w:r>
            <w:r w:rsidR="005E5D22" w:rsidRPr="00B66983">
              <w:t>кольный урок</w:t>
            </w:r>
            <w:r>
              <w:t xml:space="preserve">, </w:t>
            </w:r>
            <w:r w:rsidR="005E5D22" w:rsidRPr="00B66983">
              <w:t>рабочее место ученика</w:t>
            </w:r>
            <w:r>
              <w:t>»</w:t>
            </w:r>
          </w:p>
          <w:p w:rsidR="005E5D22" w:rsidRPr="00B66983" w:rsidRDefault="009C21D6" w:rsidP="00B66983">
            <w:r>
              <w:t>Э</w:t>
            </w:r>
            <w:r w:rsidR="005E5D22" w:rsidRPr="00B66983">
              <w:t>кскурсия в школьный музей</w:t>
            </w:r>
          </w:p>
        </w:tc>
      </w:tr>
      <w:tr w:rsidR="005E5D22" w:rsidRPr="00B66983" w:rsidTr="007E3EB2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Октябрь </w:t>
            </w:r>
          </w:p>
        </w:tc>
        <w:tc>
          <w:tcPr>
            <w:tcW w:w="4082" w:type="dxa"/>
            <w:shd w:val="clear" w:color="auto" w:fill="auto"/>
          </w:tcPr>
          <w:p w:rsidR="005E5D22" w:rsidRPr="00B66983" w:rsidRDefault="007E3EB2" w:rsidP="00B66983">
            <w:r w:rsidRPr="00B66983">
              <w:t>Дни методического взаимодействия ДОУ – начальная школа по теме: «Первые дни ребенка в школе: адаптационный период»  (открытые уроки в первых классах для педагогов ДОУ)</w:t>
            </w:r>
          </w:p>
          <w:p w:rsidR="007E3EB2" w:rsidRPr="00B66983" w:rsidRDefault="007E3EB2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E3EB2" w:rsidRPr="00B66983" w:rsidRDefault="007E3EB2" w:rsidP="00B66983">
            <w:r w:rsidRPr="00B66983">
              <w:t xml:space="preserve">Выявление уровня адаптации воспитанников  в школе. Знакомство </w:t>
            </w:r>
            <w:r w:rsidRPr="00C86DFE">
              <w:t xml:space="preserve">педагогов </w:t>
            </w:r>
            <w:r w:rsidR="009C21D6" w:rsidRPr="00C86DFE">
              <w:t xml:space="preserve">  </w:t>
            </w:r>
            <w:r w:rsidR="00C86DFE" w:rsidRPr="00C86DFE">
              <w:t xml:space="preserve">ДОУ </w:t>
            </w:r>
            <w:r w:rsidR="009C21D6">
              <w:t xml:space="preserve"> </w:t>
            </w:r>
            <w:r w:rsidRPr="00B66983">
              <w:t xml:space="preserve">с </w:t>
            </w:r>
            <w:proofErr w:type="spellStart"/>
            <w:r w:rsidRPr="00B66983">
              <w:t>системно-деятельностным</w:t>
            </w:r>
            <w:proofErr w:type="spellEnd"/>
            <w:r w:rsidRPr="00B66983">
              <w:t xml:space="preserve"> подходом в обучении первоклассников </w:t>
            </w:r>
            <w:r w:rsidR="00C86DFE">
              <w:t xml:space="preserve"> </w:t>
            </w:r>
            <w:r w:rsidRPr="00B66983">
              <w:t>(в рамках внедрения ФГОС)</w:t>
            </w:r>
          </w:p>
          <w:p w:rsidR="007E3EB2" w:rsidRPr="00B66983" w:rsidRDefault="007E3EB2" w:rsidP="00B66983">
            <w:r w:rsidRPr="00B66983">
              <w:t>Работа Школы будущего первоклассника (октябрь – май)</w:t>
            </w:r>
          </w:p>
          <w:p w:rsidR="007E3EB2" w:rsidRPr="00B66983" w:rsidRDefault="007E3EB2" w:rsidP="00B66983">
            <w:r w:rsidRPr="00B66983">
              <w:rPr>
                <w:b/>
              </w:rPr>
              <w:t>Цель</w:t>
            </w:r>
            <w:r w:rsidRPr="00B66983">
              <w:t xml:space="preserve">: 1.Создание условий для </w:t>
            </w:r>
            <w:r w:rsidRPr="00B66983">
              <w:lastRenderedPageBreak/>
              <w:t>личностного развития ребенка.</w:t>
            </w:r>
          </w:p>
          <w:p w:rsidR="007E3EB2" w:rsidRPr="00B66983" w:rsidRDefault="007E3EB2" w:rsidP="00B66983">
            <w:r w:rsidRPr="00B66983">
              <w:t xml:space="preserve">2. Обеспечение успешной адаптации к обучению в школе, желания учиться и развиваться </w:t>
            </w:r>
          </w:p>
        </w:tc>
        <w:tc>
          <w:tcPr>
            <w:tcW w:w="4082" w:type="dxa"/>
          </w:tcPr>
          <w:p w:rsidR="005E5D22" w:rsidRPr="00B66983" w:rsidRDefault="00B66983" w:rsidP="00B66983">
            <w:r w:rsidRPr="00B66983">
              <w:lastRenderedPageBreak/>
              <w:t>Оформление уголка для родителей будущего первоклассник</w:t>
            </w:r>
            <w:r w:rsidR="009C21D6">
              <w:t xml:space="preserve">а в подготовительных группах; </w:t>
            </w:r>
            <w:r w:rsidRPr="00B66983">
              <w:t>Организация предметной среды для сюжетно-ролевой игры «Школа».</w:t>
            </w:r>
            <w:r w:rsidRPr="00B66983">
              <w:br/>
            </w:r>
          </w:p>
        </w:tc>
        <w:tc>
          <w:tcPr>
            <w:tcW w:w="4082" w:type="dxa"/>
          </w:tcPr>
          <w:p w:rsidR="005E5D22" w:rsidRPr="00B66983" w:rsidRDefault="005E5D22" w:rsidP="00B66983"/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lastRenderedPageBreak/>
              <w:t xml:space="preserve">Ноябрь </w:t>
            </w:r>
          </w:p>
        </w:tc>
        <w:tc>
          <w:tcPr>
            <w:tcW w:w="4082" w:type="dxa"/>
          </w:tcPr>
          <w:p w:rsidR="005E5D22" w:rsidRPr="00B66983" w:rsidRDefault="009C21D6" w:rsidP="00B66983">
            <w:r>
              <w:t xml:space="preserve">Семинар </w:t>
            </w:r>
            <w:r w:rsidR="007E3EB2" w:rsidRPr="00B66983">
              <w:t xml:space="preserve"> «От карты готовности к </w:t>
            </w:r>
            <w:proofErr w:type="gramStart"/>
            <w:r w:rsidR="007E3EB2" w:rsidRPr="00B66983">
              <w:t>ученическому</w:t>
            </w:r>
            <w:proofErr w:type="gramEnd"/>
            <w:r w:rsidR="007E3EB2" w:rsidRPr="00B66983">
              <w:t xml:space="preserve"> </w:t>
            </w:r>
            <w:proofErr w:type="spellStart"/>
            <w:r w:rsidR="007E3EB2" w:rsidRPr="00B66983">
              <w:t>портфолио</w:t>
            </w:r>
            <w:proofErr w:type="spellEnd"/>
            <w:r w:rsidR="007E3EB2" w:rsidRPr="00B66983">
              <w:t>»</w:t>
            </w:r>
          </w:p>
          <w:p w:rsidR="007E3EB2" w:rsidRPr="00B66983" w:rsidRDefault="007E3EB2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E3EB2" w:rsidRPr="00B66983" w:rsidRDefault="007E3EB2" w:rsidP="00B66983">
            <w:r w:rsidRPr="00B66983">
              <w:t>Выработка единых подходов в работе</w:t>
            </w:r>
            <w:r w:rsidR="009C21D6">
              <w:t xml:space="preserve"> </w:t>
            </w:r>
            <w:r w:rsidR="00C86DFE">
              <w:t xml:space="preserve">над </w:t>
            </w:r>
            <w:proofErr w:type="spellStart"/>
            <w:r w:rsidR="00C86DFE">
              <w:t>потрфолио</w:t>
            </w:r>
            <w:proofErr w:type="spellEnd"/>
            <w:r w:rsidR="00C86DFE">
              <w:t xml:space="preserve"> детей</w:t>
            </w:r>
          </w:p>
        </w:tc>
        <w:tc>
          <w:tcPr>
            <w:tcW w:w="4082" w:type="dxa"/>
          </w:tcPr>
          <w:p w:rsidR="00B66983" w:rsidRPr="00B66983" w:rsidRDefault="00B66983" w:rsidP="00B66983">
            <w:r w:rsidRPr="00B66983">
              <w:t xml:space="preserve">Практикум: </w:t>
            </w:r>
          </w:p>
          <w:p w:rsidR="005E5D22" w:rsidRPr="00B66983" w:rsidRDefault="00B66983" w:rsidP="00B66983">
            <w:r w:rsidRPr="00B66983">
              <w:t>«Развитие речи и воспитание коммуникативной культуры детей - одно из условий создания равных стартовых возможностей для поступления детей в школу»</w:t>
            </w:r>
          </w:p>
        </w:tc>
        <w:tc>
          <w:tcPr>
            <w:tcW w:w="4082" w:type="dxa"/>
          </w:tcPr>
          <w:p w:rsidR="005E5D22" w:rsidRPr="00B66983" w:rsidRDefault="005E5D22" w:rsidP="00B66983"/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Декабрь </w:t>
            </w:r>
          </w:p>
        </w:tc>
        <w:tc>
          <w:tcPr>
            <w:tcW w:w="4082" w:type="dxa"/>
          </w:tcPr>
          <w:p w:rsidR="007E3EB2" w:rsidRPr="00B66983" w:rsidRDefault="007E3EB2" w:rsidP="00B66983">
            <w:r w:rsidRPr="00B66983">
              <w:t>Совместное  заседание педагогов ДОУ и ОУ</w:t>
            </w:r>
            <w:r w:rsidR="009C21D6">
              <w:t xml:space="preserve"> «Готовность</w:t>
            </w:r>
            <w:r w:rsidRPr="00B66983">
              <w:t xml:space="preserve"> ребенка к школе</w:t>
            </w:r>
            <w:r w:rsidR="009C21D6">
              <w:t>: определение единых требований»</w:t>
            </w:r>
            <w:r w:rsidRPr="00B66983">
              <w:t>.</w:t>
            </w:r>
          </w:p>
          <w:p w:rsidR="005E5D22" w:rsidRPr="00B66983" w:rsidRDefault="007E3EB2" w:rsidP="00B66983">
            <w:r w:rsidRPr="00B66983">
              <w:rPr>
                <w:b/>
              </w:rPr>
              <w:t>Цель</w:t>
            </w:r>
            <w:r w:rsidRPr="00B66983">
              <w:t xml:space="preserve">: </w:t>
            </w:r>
          </w:p>
          <w:p w:rsidR="007E3EB2" w:rsidRPr="00B66983" w:rsidRDefault="009C21D6" w:rsidP="009C21D6">
            <w:r>
              <w:t>в</w:t>
            </w:r>
            <w:r w:rsidR="007E3EB2" w:rsidRPr="00B66983">
              <w:t>ыработать педагогами ДОУ и школы общее понимание готовности ребенка к школе</w:t>
            </w:r>
          </w:p>
        </w:tc>
        <w:tc>
          <w:tcPr>
            <w:tcW w:w="4082" w:type="dxa"/>
          </w:tcPr>
          <w:p w:rsidR="005E5D22" w:rsidRPr="00B66983" w:rsidRDefault="005E5D22" w:rsidP="00B66983"/>
        </w:tc>
        <w:tc>
          <w:tcPr>
            <w:tcW w:w="4082" w:type="dxa"/>
          </w:tcPr>
          <w:p w:rsidR="005E5D22" w:rsidRPr="00B66983" w:rsidRDefault="005E5D22" w:rsidP="00B66983"/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Январь </w:t>
            </w:r>
          </w:p>
        </w:tc>
        <w:tc>
          <w:tcPr>
            <w:tcW w:w="4082" w:type="dxa"/>
          </w:tcPr>
          <w:p w:rsidR="005E5D22" w:rsidRPr="00B66983" w:rsidRDefault="007E3EB2" w:rsidP="00B66983">
            <w:r w:rsidRPr="00B66983">
              <w:t xml:space="preserve">Семинар-практикум «Использование </w:t>
            </w:r>
            <w:proofErr w:type="spellStart"/>
            <w:r w:rsidRPr="00B66983">
              <w:t>здоровьесберегающих</w:t>
            </w:r>
            <w:proofErr w:type="spellEnd"/>
            <w:r w:rsidRPr="00B66983">
              <w:t xml:space="preserve"> технологий в работе ДОУ и ОУ»</w:t>
            </w:r>
          </w:p>
          <w:p w:rsidR="007E3EB2" w:rsidRPr="00B66983" w:rsidRDefault="007E3EB2" w:rsidP="00B66983">
            <w:r w:rsidRPr="00B66983">
              <w:rPr>
                <w:b/>
              </w:rPr>
              <w:t>Цель</w:t>
            </w:r>
            <w:r w:rsidRPr="00B66983">
              <w:t xml:space="preserve">: </w:t>
            </w:r>
          </w:p>
          <w:p w:rsidR="007E3EB2" w:rsidRPr="00B66983" w:rsidRDefault="007E3EB2" w:rsidP="00B66983">
            <w:r w:rsidRPr="00B66983">
              <w:t xml:space="preserve">Знакомство с опытом работы по использованию </w:t>
            </w:r>
            <w:proofErr w:type="spellStart"/>
            <w:r w:rsidRPr="00B66983">
              <w:t>здоровьесберегающих</w:t>
            </w:r>
            <w:proofErr w:type="spellEnd"/>
            <w:r w:rsidRPr="00B66983">
              <w:t xml:space="preserve"> технологий на дошкольной и начальной ступени образования</w:t>
            </w:r>
          </w:p>
        </w:tc>
        <w:tc>
          <w:tcPr>
            <w:tcW w:w="4082" w:type="dxa"/>
          </w:tcPr>
          <w:p w:rsidR="005E5D22" w:rsidRPr="00B66983" w:rsidRDefault="005E5D22" w:rsidP="00B66983"/>
        </w:tc>
        <w:tc>
          <w:tcPr>
            <w:tcW w:w="4082" w:type="dxa"/>
          </w:tcPr>
          <w:p w:rsidR="005E5D22" w:rsidRPr="00B66983" w:rsidRDefault="005E5D22" w:rsidP="00B66983">
            <w:r w:rsidRPr="00B66983">
              <w:t>Фотовыставка «Мы – будущие первоклассники» («Мир детства»).</w:t>
            </w:r>
          </w:p>
          <w:p w:rsidR="005E5D22" w:rsidRPr="00B66983" w:rsidRDefault="005E5D22" w:rsidP="00B66983"/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Февраль </w:t>
            </w:r>
          </w:p>
        </w:tc>
        <w:tc>
          <w:tcPr>
            <w:tcW w:w="4082" w:type="dxa"/>
          </w:tcPr>
          <w:p w:rsidR="005E5D22" w:rsidRPr="00B66983" w:rsidRDefault="009003F4" w:rsidP="00B66983">
            <w:r>
              <w:t xml:space="preserve">Творческая встреча </w:t>
            </w:r>
            <w:r w:rsidR="007E3EB2" w:rsidRPr="00B66983">
              <w:t xml:space="preserve"> «Подходы к оцениванию достижений старших дошкольников  и младших школьников».</w:t>
            </w:r>
          </w:p>
          <w:p w:rsidR="007E3EB2" w:rsidRPr="00B66983" w:rsidRDefault="007E3EB2" w:rsidP="00B66983">
            <w:proofErr w:type="spellStart"/>
            <w:r w:rsidRPr="00B66983">
              <w:rPr>
                <w:b/>
              </w:rPr>
              <w:t>Цель</w:t>
            </w:r>
            <w:proofErr w:type="gramStart"/>
            <w:r w:rsidRPr="00B66983">
              <w:t>:</w:t>
            </w:r>
            <w:r w:rsidR="009003F4">
              <w:t>о</w:t>
            </w:r>
            <w:proofErr w:type="gramEnd"/>
            <w:r w:rsidRPr="00B66983">
              <w:t>пределение</w:t>
            </w:r>
            <w:proofErr w:type="spellEnd"/>
            <w:r w:rsidRPr="00B66983">
              <w:t xml:space="preserve"> единых подходов к оцениванию достижений старших дошкольников  и младших школьников</w:t>
            </w:r>
          </w:p>
        </w:tc>
        <w:tc>
          <w:tcPr>
            <w:tcW w:w="4082" w:type="dxa"/>
          </w:tcPr>
          <w:p w:rsidR="005E5D22" w:rsidRPr="00B66983" w:rsidRDefault="007825D5" w:rsidP="00B66983">
            <w:r w:rsidRPr="00B66983">
              <w:t>Консультации для родителей будущих первоклассников “Как правильно организовать свободное время ребёнка”.</w:t>
            </w:r>
          </w:p>
          <w:p w:rsidR="007825D5" w:rsidRPr="00B66983" w:rsidRDefault="007825D5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825D5" w:rsidRPr="00B66983" w:rsidRDefault="009003F4" w:rsidP="00B66983">
            <w:r>
              <w:t>п</w:t>
            </w:r>
            <w:r w:rsidR="007825D5" w:rsidRPr="00B66983">
              <w:t>омощь родителям в решении педагогических проблем.</w:t>
            </w:r>
          </w:p>
        </w:tc>
        <w:tc>
          <w:tcPr>
            <w:tcW w:w="4082" w:type="dxa"/>
          </w:tcPr>
          <w:p w:rsidR="005E5D22" w:rsidRPr="00B66983" w:rsidRDefault="007825D5" w:rsidP="00B66983">
            <w:r w:rsidRPr="00B66983">
              <w:t>Проведение совместного мероприятия с отрядом ЮИД «Азбука дорожной безопасности».</w:t>
            </w:r>
          </w:p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Март </w:t>
            </w:r>
          </w:p>
        </w:tc>
        <w:tc>
          <w:tcPr>
            <w:tcW w:w="4082" w:type="dxa"/>
          </w:tcPr>
          <w:p w:rsidR="005E5D22" w:rsidRPr="00B66983" w:rsidRDefault="007825D5" w:rsidP="00B66983">
            <w:r w:rsidRPr="00B66983">
              <w:t>Проведение тестирования по определению школьной зрелости при поступлении в школу.</w:t>
            </w:r>
          </w:p>
          <w:p w:rsidR="007825D5" w:rsidRPr="00B66983" w:rsidRDefault="007825D5" w:rsidP="00B66983">
            <w:r w:rsidRPr="00B66983">
              <w:rPr>
                <w:b/>
              </w:rPr>
              <w:t>Цель</w:t>
            </w:r>
            <w:r w:rsidRPr="00B66983">
              <w:t xml:space="preserve">: </w:t>
            </w:r>
          </w:p>
          <w:p w:rsidR="007825D5" w:rsidRPr="00B66983" w:rsidRDefault="007825D5" w:rsidP="00B66983">
            <w:r w:rsidRPr="00B66983">
              <w:lastRenderedPageBreak/>
              <w:t>Выявить уровень школьной зрелости у воспитанников подготовительной группы.</w:t>
            </w:r>
          </w:p>
          <w:p w:rsidR="007825D5" w:rsidRPr="00B66983" w:rsidRDefault="007825D5" w:rsidP="00B66983">
            <w:r w:rsidRPr="00B66983">
              <w:t xml:space="preserve">Наметить пути формирования развития </w:t>
            </w:r>
            <w:proofErr w:type="spellStart"/>
            <w:r w:rsidRPr="00B66983">
              <w:t>школьнозначимых</w:t>
            </w:r>
            <w:proofErr w:type="spellEnd"/>
            <w:r w:rsidRPr="00B66983">
              <w:t xml:space="preserve"> функций для тех воспитанников подготовительной группы, у которых низкий и пониженный уровень школьной зрелости.</w:t>
            </w:r>
          </w:p>
          <w:p w:rsidR="007825D5" w:rsidRPr="00B66983" w:rsidRDefault="007825D5" w:rsidP="00B66983">
            <w:r w:rsidRPr="00B66983">
              <w:t>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4082" w:type="dxa"/>
          </w:tcPr>
          <w:p w:rsidR="005E5D22" w:rsidRPr="00B66983" w:rsidRDefault="005E5D22" w:rsidP="00B66983"/>
        </w:tc>
        <w:tc>
          <w:tcPr>
            <w:tcW w:w="4082" w:type="dxa"/>
          </w:tcPr>
          <w:p w:rsidR="005E5D22" w:rsidRPr="00B66983" w:rsidRDefault="007825D5" w:rsidP="00B66983">
            <w:r w:rsidRPr="00B66983">
              <w:t>Праздник “Прощай, Азбука!”</w:t>
            </w:r>
          </w:p>
          <w:p w:rsidR="007825D5" w:rsidRPr="00B66983" w:rsidRDefault="007825D5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825D5" w:rsidRPr="00B66983" w:rsidRDefault="007825D5" w:rsidP="00B66983">
            <w:r w:rsidRPr="00B66983">
              <w:t xml:space="preserve">1. Создать для будущего выпускника </w:t>
            </w:r>
            <w:proofErr w:type="spellStart"/>
            <w:r w:rsidRPr="00B66983">
              <w:t>д</w:t>
            </w:r>
            <w:proofErr w:type="spellEnd"/>
            <w:r w:rsidRPr="00B66983">
              <w:t xml:space="preserve">/с условия возникновения желания учиться </w:t>
            </w:r>
            <w:r w:rsidRPr="00B66983">
              <w:lastRenderedPageBreak/>
              <w:t>в школе, уметь читать.</w:t>
            </w:r>
          </w:p>
          <w:p w:rsidR="007825D5" w:rsidRPr="00B66983" w:rsidRDefault="007825D5" w:rsidP="00B66983">
            <w:r w:rsidRPr="00B66983">
              <w:t>2. Создать для учащихся 1-го класса условия возникновения гордости быть учеником.</w:t>
            </w:r>
          </w:p>
        </w:tc>
      </w:tr>
      <w:tr w:rsidR="005E5D22" w:rsidRPr="00B66983" w:rsidTr="00356024">
        <w:tc>
          <w:tcPr>
            <w:tcW w:w="2464" w:type="dxa"/>
          </w:tcPr>
          <w:p w:rsidR="005E5D22" w:rsidRPr="00B66983" w:rsidRDefault="009003F4" w:rsidP="00B66983">
            <w:r>
              <w:lastRenderedPageBreak/>
              <w:t>А</w:t>
            </w:r>
            <w:r w:rsidR="005E5D22" w:rsidRPr="00B66983">
              <w:t>прель</w:t>
            </w:r>
          </w:p>
        </w:tc>
        <w:tc>
          <w:tcPr>
            <w:tcW w:w="4082" w:type="dxa"/>
          </w:tcPr>
          <w:p w:rsidR="005E5D22" w:rsidRPr="00B66983" w:rsidRDefault="007825D5" w:rsidP="00B66983">
            <w:r w:rsidRPr="00B66983">
              <w:t xml:space="preserve">Посещение учителями начальных классов занятий в дошкольной группе: </w:t>
            </w:r>
            <w:r w:rsidRPr="00B66983">
              <w:rPr>
                <w:b/>
              </w:rPr>
              <w:t>Цель</w:t>
            </w:r>
            <w:r w:rsidRPr="00B66983">
              <w:t xml:space="preserve">: знакомство с уровнем полученных знаний, умений и навыков, </w:t>
            </w:r>
            <w:proofErr w:type="spellStart"/>
            <w:r w:rsidR="00DD1229">
              <w:t>сформированности</w:t>
            </w:r>
            <w:proofErr w:type="spellEnd"/>
            <w:r w:rsidR="00DD1229">
              <w:t xml:space="preserve"> </w:t>
            </w:r>
            <w:r w:rsidRPr="00B66983">
              <w:t>творческих способностей детей дошкольной группы.</w:t>
            </w:r>
          </w:p>
        </w:tc>
        <w:tc>
          <w:tcPr>
            <w:tcW w:w="4082" w:type="dxa"/>
          </w:tcPr>
          <w:p w:rsidR="007825D5" w:rsidRPr="00B66983" w:rsidRDefault="007825D5" w:rsidP="00B66983">
            <w:r w:rsidRPr="00B66983">
              <w:t xml:space="preserve">Круглый стол для родителей </w:t>
            </w:r>
          </w:p>
          <w:p w:rsidR="005E5D22" w:rsidRPr="00B66983" w:rsidRDefault="007825D5" w:rsidP="00B66983">
            <w:r w:rsidRPr="00B66983">
              <w:t xml:space="preserve">«Будущий </w:t>
            </w:r>
            <w:proofErr w:type="gramStart"/>
            <w:r w:rsidRPr="00B66983">
              <w:t>первоклассник</w:t>
            </w:r>
            <w:proofErr w:type="gramEnd"/>
            <w:r w:rsidRPr="00B66983">
              <w:t xml:space="preserve"> – какой он?» (Портрет первоклассника в системе ФГОС)</w:t>
            </w:r>
          </w:p>
        </w:tc>
        <w:tc>
          <w:tcPr>
            <w:tcW w:w="4082" w:type="dxa"/>
          </w:tcPr>
          <w:p w:rsidR="005E5D22" w:rsidRPr="00B66983" w:rsidRDefault="00DD1229" w:rsidP="00B66983">
            <w:r>
              <w:t xml:space="preserve">Экскурсия </w:t>
            </w:r>
            <w:r w:rsidR="005E5D22" w:rsidRPr="00B66983">
              <w:t>«Введение в школьную жизнь» (путешествие по школьным станциям). Знакомство со школьной библиотекой, спортивным залом, столовой.</w:t>
            </w:r>
          </w:p>
          <w:p w:rsidR="005E5D22" w:rsidRPr="00B66983" w:rsidRDefault="005E5D22" w:rsidP="00B66983"/>
        </w:tc>
      </w:tr>
      <w:tr w:rsidR="005E5D22" w:rsidRPr="00B66983" w:rsidTr="00356024">
        <w:tc>
          <w:tcPr>
            <w:tcW w:w="2464" w:type="dxa"/>
          </w:tcPr>
          <w:p w:rsidR="005E5D22" w:rsidRPr="00B66983" w:rsidRDefault="005E5D22" w:rsidP="00B66983">
            <w:r w:rsidRPr="00B66983">
              <w:t xml:space="preserve">Май </w:t>
            </w:r>
          </w:p>
        </w:tc>
        <w:tc>
          <w:tcPr>
            <w:tcW w:w="4082" w:type="dxa"/>
          </w:tcPr>
          <w:p w:rsidR="005E5D22" w:rsidRPr="00B66983" w:rsidRDefault="007825D5" w:rsidP="00B66983">
            <w:r w:rsidRPr="00B66983">
              <w:t>Круглый стол “Вопросы преемственности ДОУ и школы</w:t>
            </w:r>
            <w:r w:rsidR="00DD1229">
              <w:t>»</w:t>
            </w:r>
          </w:p>
          <w:p w:rsidR="007825D5" w:rsidRPr="00B66983" w:rsidRDefault="007825D5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825D5" w:rsidRPr="00B66983" w:rsidRDefault="00DD1229" w:rsidP="00B66983">
            <w:r>
              <w:t>с</w:t>
            </w:r>
            <w:r w:rsidR="007825D5" w:rsidRPr="00B66983">
              <w:t>оставить примерный план совместной работы шко</w:t>
            </w:r>
            <w:r w:rsidR="00C86DFE">
              <w:t xml:space="preserve">лы и </w:t>
            </w:r>
            <w:proofErr w:type="spellStart"/>
            <w:r w:rsidR="00C86DFE">
              <w:t>д</w:t>
            </w:r>
            <w:proofErr w:type="spellEnd"/>
            <w:r w:rsidR="00C86DFE">
              <w:t>/</w:t>
            </w:r>
            <w:proofErr w:type="gramStart"/>
            <w:r w:rsidR="00C86DFE">
              <w:t>с</w:t>
            </w:r>
            <w:proofErr w:type="gramEnd"/>
            <w:r w:rsidR="00C86DFE">
              <w:t xml:space="preserve"> на будущий учебный год;</w:t>
            </w:r>
          </w:p>
          <w:p w:rsidR="007825D5" w:rsidRPr="00B66983" w:rsidRDefault="00C86DFE" w:rsidP="00B66983">
            <w:r>
              <w:t>п</w:t>
            </w:r>
            <w:r w:rsidR="007825D5" w:rsidRPr="00B66983">
              <w:t xml:space="preserve">одвести итоги совместной работы школы и </w:t>
            </w:r>
            <w:proofErr w:type="spellStart"/>
            <w:r w:rsidR="007825D5" w:rsidRPr="00B66983">
              <w:t>д</w:t>
            </w:r>
            <w:proofErr w:type="spellEnd"/>
            <w:r w:rsidR="007825D5" w:rsidRPr="00B66983">
              <w:t>/</w:t>
            </w:r>
            <w:proofErr w:type="gramStart"/>
            <w:r w:rsidR="007825D5" w:rsidRPr="00B66983">
              <w:t>с</w:t>
            </w:r>
            <w:proofErr w:type="gramEnd"/>
            <w:r w:rsidR="007825D5" w:rsidRPr="00B66983">
              <w:t xml:space="preserve"> </w:t>
            </w:r>
            <w:proofErr w:type="gramStart"/>
            <w:r w:rsidR="007825D5" w:rsidRPr="00B66983">
              <w:t>по</w:t>
            </w:r>
            <w:proofErr w:type="gramEnd"/>
            <w:r w:rsidR="007825D5" w:rsidRPr="00B66983">
              <w:t xml:space="preserve"> решению проблемы преемственности</w:t>
            </w:r>
          </w:p>
          <w:p w:rsidR="007825D5" w:rsidRPr="00B66983" w:rsidRDefault="007825D5" w:rsidP="00B66983"/>
        </w:tc>
        <w:tc>
          <w:tcPr>
            <w:tcW w:w="4082" w:type="dxa"/>
          </w:tcPr>
          <w:p w:rsidR="00B66983" w:rsidRPr="00B66983" w:rsidRDefault="00B66983" w:rsidP="00B66983">
            <w:r w:rsidRPr="00B66983">
              <w:t xml:space="preserve">День </w:t>
            </w:r>
            <w:r w:rsidR="00DD1229">
              <w:t xml:space="preserve">открытых дверей для </w:t>
            </w:r>
            <w:proofErr w:type="gramStart"/>
            <w:r w:rsidR="00DD1229">
              <w:t>родителей</w:t>
            </w:r>
            <w:proofErr w:type="gramEnd"/>
            <w:r w:rsidR="00DD1229">
              <w:t xml:space="preserve"> </w:t>
            </w:r>
            <w:r w:rsidRPr="00B66983">
              <w:t>будущих первоклассников.</w:t>
            </w:r>
          </w:p>
          <w:p w:rsidR="005E5D22" w:rsidRPr="00B66983" w:rsidRDefault="00C86DFE" w:rsidP="00B66983">
            <w:r>
              <w:t>Родительское собрание</w:t>
            </w:r>
            <w:r w:rsidR="007825D5" w:rsidRPr="00B66983">
              <w:t xml:space="preserve"> “Подготовка к школе в системе “детский сад – семья – школа”.</w:t>
            </w:r>
          </w:p>
          <w:p w:rsidR="007825D5" w:rsidRPr="00B66983" w:rsidRDefault="007825D5" w:rsidP="00B66983">
            <w:r w:rsidRPr="00B66983">
              <w:rPr>
                <w:b/>
              </w:rPr>
              <w:t>Цель</w:t>
            </w:r>
            <w:r w:rsidRPr="00B66983">
              <w:t>:</w:t>
            </w:r>
          </w:p>
          <w:p w:rsidR="007825D5" w:rsidRPr="00B66983" w:rsidRDefault="00C86DFE" w:rsidP="00B66983">
            <w:r>
              <w:t>о</w:t>
            </w:r>
            <w:r w:rsidR="007825D5" w:rsidRPr="00B66983">
              <w:t>бозначить требования учителей к уровню подготовки выпускников детских садов к обучению в школе</w:t>
            </w:r>
          </w:p>
        </w:tc>
        <w:tc>
          <w:tcPr>
            <w:tcW w:w="4082" w:type="dxa"/>
          </w:tcPr>
          <w:p w:rsidR="00B66983" w:rsidRDefault="005E5D22" w:rsidP="00B66983">
            <w:r w:rsidRPr="00B66983">
              <w:t>Соревнование «Весе</w:t>
            </w:r>
            <w:r w:rsidR="00C86DFE">
              <w:t xml:space="preserve">лые старты» для первоклассников, воспитанников </w:t>
            </w:r>
            <w:r w:rsidRPr="00B66983">
              <w:t>подготовительных групп </w:t>
            </w:r>
          </w:p>
          <w:p w:rsidR="00B66983" w:rsidRPr="00B66983" w:rsidRDefault="00B66983" w:rsidP="00B66983"/>
          <w:p w:rsidR="00B66983" w:rsidRPr="00B66983" w:rsidRDefault="00B66983" w:rsidP="00B66983"/>
          <w:p w:rsidR="00B66983" w:rsidRDefault="00B66983" w:rsidP="00B66983"/>
          <w:p w:rsidR="005E5D22" w:rsidRPr="00B66983" w:rsidRDefault="005E5D22" w:rsidP="00B66983"/>
        </w:tc>
      </w:tr>
    </w:tbl>
    <w:p w:rsidR="003A395E" w:rsidRDefault="003A395E" w:rsidP="00C66EB9"/>
    <w:sectPr w:rsidR="003A395E" w:rsidSect="00C66E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7C"/>
    <w:multiLevelType w:val="hybridMultilevel"/>
    <w:tmpl w:val="99B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669F"/>
    <w:multiLevelType w:val="hybridMultilevel"/>
    <w:tmpl w:val="4D4A7B0E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>
    <w:nsid w:val="413F55EE"/>
    <w:multiLevelType w:val="hybridMultilevel"/>
    <w:tmpl w:val="B61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085B"/>
    <w:multiLevelType w:val="hybridMultilevel"/>
    <w:tmpl w:val="9CB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EB9"/>
    <w:rsid w:val="000E64D1"/>
    <w:rsid w:val="002707B1"/>
    <w:rsid w:val="002756E2"/>
    <w:rsid w:val="002A0B09"/>
    <w:rsid w:val="00356024"/>
    <w:rsid w:val="003A395E"/>
    <w:rsid w:val="003D4FDB"/>
    <w:rsid w:val="004A37F9"/>
    <w:rsid w:val="00593505"/>
    <w:rsid w:val="005978DC"/>
    <w:rsid w:val="005E5D22"/>
    <w:rsid w:val="006B456E"/>
    <w:rsid w:val="007825D5"/>
    <w:rsid w:val="007E3EB2"/>
    <w:rsid w:val="007F70CA"/>
    <w:rsid w:val="009003F4"/>
    <w:rsid w:val="009C21D6"/>
    <w:rsid w:val="009D794E"/>
    <w:rsid w:val="00A1153D"/>
    <w:rsid w:val="00B35435"/>
    <w:rsid w:val="00B66983"/>
    <w:rsid w:val="00C66EB9"/>
    <w:rsid w:val="00C86DFE"/>
    <w:rsid w:val="00CE3B83"/>
    <w:rsid w:val="00DD1229"/>
    <w:rsid w:val="00E1110C"/>
    <w:rsid w:val="00EA7831"/>
    <w:rsid w:val="00F0712B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EB9"/>
    <w:pPr>
      <w:suppressAutoHyphens w:val="0"/>
      <w:spacing w:before="90" w:after="90"/>
    </w:pPr>
    <w:rPr>
      <w:lang w:eastAsia="ru-RU"/>
    </w:rPr>
  </w:style>
  <w:style w:type="character" w:styleId="a5">
    <w:name w:val="Strong"/>
    <w:basedOn w:val="a0"/>
    <w:uiPriority w:val="22"/>
    <w:qFormat/>
    <w:rsid w:val="00C66EB9"/>
    <w:rPr>
      <w:b/>
      <w:bCs/>
    </w:rPr>
  </w:style>
  <w:style w:type="paragraph" w:styleId="a6">
    <w:name w:val="List Paragraph"/>
    <w:basedOn w:val="a"/>
    <w:uiPriority w:val="34"/>
    <w:qFormat/>
    <w:rsid w:val="00C66EB9"/>
    <w:pPr>
      <w:ind w:left="720"/>
      <w:contextualSpacing/>
    </w:pPr>
  </w:style>
  <w:style w:type="paragraph" w:styleId="a7">
    <w:name w:val="No Spacing"/>
    <w:uiPriority w:val="1"/>
    <w:qFormat/>
    <w:rsid w:val="003560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A1153D"/>
  </w:style>
  <w:style w:type="character" w:customStyle="1" w:styleId="apple-converted-space">
    <w:name w:val="apple-converted-space"/>
    <w:basedOn w:val="a0"/>
    <w:rsid w:val="005978DC"/>
  </w:style>
  <w:style w:type="character" w:styleId="a8">
    <w:name w:val="Hyperlink"/>
    <w:basedOn w:val="a0"/>
    <w:uiPriority w:val="99"/>
    <w:semiHidden/>
    <w:unhideWhenUsed/>
    <w:rsid w:val="00597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89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1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54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33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19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80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05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26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dcterms:created xsi:type="dcterms:W3CDTF">2014-06-24T02:02:00Z</dcterms:created>
  <dcterms:modified xsi:type="dcterms:W3CDTF">2017-07-25T07:12:00Z</dcterms:modified>
</cp:coreProperties>
</file>