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6" w:rsidRDefault="00E34EF0">
      <w:pPr>
        <w:rPr>
          <w:sz w:val="24"/>
          <w:szCs w:val="24"/>
        </w:rPr>
      </w:pPr>
      <w:r w:rsidRPr="009C3A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Аннотация   к   рабоче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   программе   по   физике    10 - 11</w:t>
      </w:r>
      <w:r w:rsidRPr="009C3A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сс</w:t>
      </w:r>
    </w:p>
    <w:p w:rsidR="001D70FE" w:rsidRPr="00E34EF0" w:rsidRDefault="00E34EF0">
      <w:pPr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      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Данная рабочая программа составлена на основе примерной программы среднего (полного) общего образования по физике  10-11 класс. Базовый уровень. </w:t>
      </w:r>
      <w:proofErr w:type="gramStart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>(Программы для общеобразовательных учреждений.</w:t>
      </w:r>
      <w:proofErr w:type="gramEnd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 Физика. Астрономия. 7-11 класс</w:t>
      </w:r>
      <w:proofErr w:type="gramStart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>.</w:t>
      </w:r>
      <w:proofErr w:type="gramEnd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>/</w:t>
      </w:r>
      <w:proofErr w:type="gramStart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>с</w:t>
      </w:r>
      <w:proofErr w:type="gramEnd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ост. В.А.Коровин, В.А.Орлов. – </w:t>
      </w:r>
      <w:proofErr w:type="gramStart"/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>М.: Дрофа,  2011).</w:t>
      </w:r>
      <w:proofErr w:type="gramEnd"/>
    </w:p>
    <w:p w:rsidR="00063546" w:rsidRPr="00E34EF0" w:rsidRDefault="00063546" w:rsidP="00063546">
      <w:pPr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Учебник  </w:t>
      </w:r>
      <w:proofErr w:type="spellStart"/>
      <w:r w:rsidRPr="00E34EF0">
        <w:rPr>
          <w:rFonts w:ascii="Times New Roman" w:hAnsi="Times New Roman" w:cs="Times New Roman"/>
          <w:iCs/>
          <w:color w:val="0A0A0A"/>
          <w:sz w:val="28"/>
          <w:szCs w:val="28"/>
        </w:rPr>
        <w:t>Мякишев</w:t>
      </w:r>
      <w:proofErr w:type="spellEnd"/>
      <w:r w:rsidRPr="00E34EF0">
        <w:rPr>
          <w:rFonts w:ascii="Times New Roman" w:hAnsi="Times New Roman" w:cs="Times New Roman"/>
          <w:iCs/>
          <w:color w:val="0A0A0A"/>
          <w:sz w:val="28"/>
          <w:szCs w:val="28"/>
        </w:rPr>
        <w:t xml:space="preserve"> Г.Я., </w:t>
      </w:r>
      <w:proofErr w:type="spellStart"/>
      <w:r w:rsidRPr="00E34EF0">
        <w:rPr>
          <w:rFonts w:ascii="Times New Roman" w:hAnsi="Times New Roman" w:cs="Times New Roman"/>
          <w:iCs/>
          <w:color w:val="0A0A0A"/>
          <w:sz w:val="28"/>
          <w:szCs w:val="28"/>
        </w:rPr>
        <w:t>Буховцев</w:t>
      </w:r>
      <w:proofErr w:type="spellEnd"/>
      <w:r w:rsidRPr="00E34EF0">
        <w:rPr>
          <w:rFonts w:ascii="Times New Roman" w:hAnsi="Times New Roman" w:cs="Times New Roman"/>
          <w:iCs/>
          <w:color w:val="0A0A0A"/>
          <w:sz w:val="28"/>
          <w:szCs w:val="28"/>
        </w:rPr>
        <w:t xml:space="preserve"> Б.Б.</w:t>
      </w:r>
      <w:r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 Физика-10. – М.: Просвещение, 2016.</w:t>
      </w:r>
      <w:r w:rsidRPr="00E34EF0">
        <w:rPr>
          <w:rFonts w:ascii="Times New Roman" w:hAnsi="Times New Roman" w:cs="Times New Roman"/>
          <w:i/>
          <w:iCs/>
          <w:color w:val="0A0A0A"/>
          <w:sz w:val="28"/>
          <w:szCs w:val="28"/>
        </w:rPr>
        <w:t xml:space="preserve"> </w:t>
      </w:r>
    </w:p>
    <w:p w:rsidR="00063546" w:rsidRPr="00E34EF0" w:rsidRDefault="00063546" w:rsidP="00063546">
      <w:pPr>
        <w:pStyle w:val="6"/>
        <w:spacing w:before="0"/>
        <w:jc w:val="both"/>
        <w:rPr>
          <w:rFonts w:ascii="Times New Roman" w:hAnsi="Times New Roman"/>
          <w:i w:val="0"/>
          <w:color w:val="0A0A0A"/>
          <w:szCs w:val="28"/>
        </w:rPr>
      </w:pPr>
      <w:r w:rsidRPr="00E34EF0">
        <w:rPr>
          <w:rFonts w:ascii="Times New Roman" w:hAnsi="Times New Roman"/>
          <w:i w:val="0"/>
          <w:color w:val="0A0A0A"/>
          <w:szCs w:val="28"/>
        </w:rPr>
        <w:t xml:space="preserve">Учебник  </w:t>
      </w:r>
      <w:proofErr w:type="spellStart"/>
      <w:r w:rsidRPr="00E34EF0">
        <w:rPr>
          <w:rFonts w:ascii="Times New Roman" w:hAnsi="Times New Roman"/>
          <w:i w:val="0"/>
          <w:color w:val="0A0A0A"/>
          <w:szCs w:val="28"/>
        </w:rPr>
        <w:t>Мякишев</w:t>
      </w:r>
      <w:proofErr w:type="spellEnd"/>
      <w:r w:rsidRPr="00E34EF0">
        <w:rPr>
          <w:rFonts w:ascii="Times New Roman" w:hAnsi="Times New Roman"/>
          <w:i w:val="0"/>
          <w:color w:val="0A0A0A"/>
          <w:szCs w:val="28"/>
        </w:rPr>
        <w:t xml:space="preserve"> Г.Я., </w:t>
      </w:r>
      <w:proofErr w:type="spellStart"/>
      <w:r w:rsidRPr="00E34EF0">
        <w:rPr>
          <w:rFonts w:ascii="Times New Roman" w:hAnsi="Times New Roman"/>
          <w:i w:val="0"/>
          <w:color w:val="0A0A0A"/>
          <w:szCs w:val="28"/>
        </w:rPr>
        <w:t>Буховцев</w:t>
      </w:r>
      <w:proofErr w:type="spellEnd"/>
      <w:r w:rsidRPr="00E34EF0">
        <w:rPr>
          <w:rFonts w:ascii="Times New Roman" w:hAnsi="Times New Roman"/>
          <w:i w:val="0"/>
          <w:color w:val="0A0A0A"/>
          <w:szCs w:val="28"/>
        </w:rPr>
        <w:t xml:space="preserve"> Б.Б. Физика-11. – М.: Просвещение, 2016.</w:t>
      </w:r>
    </w:p>
    <w:p w:rsidR="00063546" w:rsidRPr="00E34EF0" w:rsidRDefault="00063546" w:rsidP="00063546">
      <w:pPr>
        <w:rPr>
          <w:rFonts w:ascii="Times New Roman" w:hAnsi="Times New Roman" w:cs="Times New Roman"/>
          <w:b/>
          <w:color w:val="0A0A0A"/>
          <w:sz w:val="28"/>
          <w:szCs w:val="28"/>
        </w:rPr>
      </w:pPr>
      <w:r w:rsidRPr="00E34EF0">
        <w:rPr>
          <w:rFonts w:ascii="Times New Roman" w:hAnsi="Times New Roman" w:cs="Times New Roman"/>
          <w:b/>
          <w:color w:val="0A0A0A"/>
          <w:sz w:val="28"/>
          <w:szCs w:val="28"/>
        </w:rPr>
        <w:t>Цели курса физики</w:t>
      </w:r>
      <w:r w:rsidRPr="00E34EF0">
        <w:rPr>
          <w:rFonts w:ascii="Times New Roman" w:hAnsi="Times New Roman" w:cs="Times New Roman"/>
          <w:b/>
          <w:color w:val="0A0A0A"/>
          <w:sz w:val="28"/>
          <w:szCs w:val="28"/>
        </w:rPr>
        <w:t>: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 xml:space="preserve">общеобразовательные: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умения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развёрнуто обосновывать суждения, давать определения, приводить доказательства;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умения использовать </w:t>
      </w:r>
      <w:proofErr w:type="spellStart"/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мультимедийные</w:t>
      </w:r>
      <w:proofErr w:type="spellEnd"/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ресурсы и компьютерные технологии для обработки, передачи, математизации информации, презентации результатов познавательной и практической деятельности;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– умения оценивать и корректировать своё поведение в окружающей среде, выполнять экологические требования в практической деятельности и в повседневной жизни.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b/>
          <w:i/>
          <w:iCs/>
          <w:color w:val="0A0A0A"/>
          <w:sz w:val="28"/>
          <w:szCs w:val="28"/>
          <w:lang w:eastAsia="ru-RU"/>
        </w:rPr>
        <w:t xml:space="preserve">предметно-ориентированные: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понимать возрастающую роль науки, усиление взаимосвязи и взаимного влияния науки и техники, превращение науки в непосредственную производительную силу общества; осознавать взаимодействие человека с окружающей средой, возможности и способы охраны природы;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развивать познавательные интересы и интеллектуальные способности в процессе самостоятельного приобретения физических знаний с использованием различных источников информации, в том числе компьютерных;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– воспитывать убеждённость в позитивной роли физики в жизни </w:t>
      </w: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lastRenderedPageBreak/>
        <w:t>современного общества, понимание перспектив развития энергетики, транспорта, сре</w:t>
      </w:r>
      <w:proofErr w:type="gramStart"/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дств св</w:t>
      </w:r>
      <w:proofErr w:type="gramEnd"/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язи и др.; овладевать умениями применять полученные знания для объяснения разнообразных физических явлений; </w:t>
      </w:r>
    </w:p>
    <w:p w:rsidR="00063546" w:rsidRPr="00E34EF0" w:rsidRDefault="00063546" w:rsidP="00063546">
      <w:pPr>
        <w:widowControl w:val="0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– 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63546" w:rsidRPr="00E34EF0" w:rsidRDefault="00063546" w:rsidP="0006354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Рабочая программа направлена на формирование у школьников </w:t>
      </w:r>
      <w:proofErr w:type="spellStart"/>
      <w:r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общеучебных</w:t>
      </w:r>
      <w:proofErr w:type="spellEnd"/>
      <w:r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умений и навыков, универсальных способов деятельности и ключевых компетенций. Приоритетами для школьного курса физики являются:</w:t>
      </w:r>
    </w:p>
    <w:p w:rsidR="00063546" w:rsidRPr="00E34EF0" w:rsidRDefault="00063546" w:rsidP="00063546">
      <w:pPr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E34EF0">
        <w:rPr>
          <w:rStyle w:val="a5"/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Познавательная деятельность</w:t>
      </w:r>
      <w:r w:rsidRPr="00E34EF0"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:</w:t>
      </w:r>
    </w:p>
    <w:p w:rsidR="00063546" w:rsidRPr="00E34EF0" w:rsidRDefault="00E34EF0" w:rsidP="00E34EF0">
      <w:pPr>
        <w:pStyle w:val="a4"/>
        <w:ind w:left="0"/>
        <w:contextualSpacing/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063546" w:rsidRPr="00E34EF0" w:rsidRDefault="00E34EF0" w:rsidP="00E34EF0">
      <w:pPr>
        <w:pStyle w:val="a4"/>
        <w:ind w:left="0"/>
        <w:contextualSpacing/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формирование умений различать факты, гипотезы, причины, следствия, доказательства, законы, теории;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br/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овладение адекватными способами решения теоретических и экспериментальных задач;</w:t>
      </w:r>
    </w:p>
    <w:p w:rsidR="00063546" w:rsidRPr="00E34EF0" w:rsidRDefault="00E34EF0" w:rsidP="00E34EF0">
      <w:pPr>
        <w:pStyle w:val="a4"/>
        <w:ind w:left="0"/>
        <w:contextualSpacing/>
        <w:rPr>
          <w:rFonts w:ascii="Times New Roman" w:hAnsi="Times New Roman" w:cs="Times New Roman"/>
          <w:i/>
          <w:iCs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приобретение опыта выдвижения гипотез для объяснения известных фактов и для экспериментальной проверки этих гипотез.</w:t>
      </w:r>
    </w:p>
    <w:p w:rsidR="00063546" w:rsidRPr="00E34EF0" w:rsidRDefault="00063546" w:rsidP="00063546">
      <w:pPr>
        <w:pStyle w:val="a4"/>
        <w:ind w:left="0"/>
        <w:rPr>
          <w:rStyle w:val="a5"/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</w:pPr>
      <w:r w:rsidRPr="00E34EF0">
        <w:rPr>
          <w:rStyle w:val="a5"/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Информационно-коммуникативная деятельность:</w:t>
      </w:r>
    </w:p>
    <w:p w:rsidR="00063546" w:rsidRPr="00E34EF0" w:rsidRDefault="00E34EF0" w:rsidP="00E34EF0">
      <w:pPr>
        <w:pStyle w:val="a4"/>
        <w:ind w:left="0"/>
        <w:contextualSpacing/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-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использование для решения познавательных и коммуникативных задач различных источников информации.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br/>
      </w:r>
      <w:r w:rsidR="00063546" w:rsidRPr="00E34EF0">
        <w:rPr>
          <w:rStyle w:val="a5"/>
          <w:rFonts w:ascii="Times New Roman" w:hAnsi="Times New Roman" w:cs="Times New Roman"/>
          <w:b/>
          <w:color w:val="0A0A0A"/>
          <w:sz w:val="28"/>
          <w:szCs w:val="28"/>
          <w:shd w:val="clear" w:color="auto" w:fill="FFFFFF"/>
        </w:rPr>
        <w:t>Рефлексивная деятельность:</w:t>
      </w:r>
    </w:p>
    <w:p w:rsidR="00E34EF0" w:rsidRDefault="00E34EF0" w:rsidP="00E34EF0">
      <w:pPr>
        <w:pStyle w:val="a4"/>
        <w:ind w:left="0"/>
        <w:contextualSpacing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владение навыками контроля и оценки своей деятельности, умением предвидеть возможные результаты своих действий;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br/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63546" w:rsidRPr="00E34EF0" w:rsidRDefault="00E34EF0" w:rsidP="00E34EF0">
      <w:pPr>
        <w:pStyle w:val="a4"/>
        <w:ind w:left="0"/>
        <w:contextualSpacing/>
        <w:rPr>
          <w:rFonts w:ascii="Times New Roman" w:hAnsi="Times New Roman" w:cs="Times New Roman"/>
          <w:b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- </w:t>
      </w:r>
      <w:r w:rsidR="00063546" w:rsidRPr="00E34EF0">
        <w:rPr>
          <w:rFonts w:ascii="Times New Roman" w:hAnsi="Times New Roman" w:cs="Times New Roman"/>
          <w:b/>
          <w:i/>
          <w:color w:val="0A0A0A"/>
          <w:sz w:val="28"/>
          <w:szCs w:val="28"/>
        </w:rPr>
        <w:t>овладение умениями</w:t>
      </w:r>
      <w:r w:rsidR="00063546" w:rsidRPr="00E34EF0">
        <w:rPr>
          <w:rFonts w:ascii="Times New Roman" w:hAnsi="Times New Roman" w:cs="Times New Roman"/>
          <w:color w:val="0A0A0A"/>
          <w:sz w:val="28"/>
          <w:szCs w:val="28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sectPr w:rsidR="00063546" w:rsidRPr="00E34EF0" w:rsidSect="001D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5F597D"/>
    <w:multiLevelType w:val="hybridMultilevel"/>
    <w:tmpl w:val="9B28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804C3"/>
    <w:multiLevelType w:val="hybridMultilevel"/>
    <w:tmpl w:val="B7B88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46"/>
    <w:rsid w:val="00063546"/>
    <w:rsid w:val="001D70FE"/>
    <w:rsid w:val="00E3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FE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354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63546"/>
    <w:rPr>
      <w:rFonts w:ascii="Cambria" w:eastAsia="Times New Roman" w:hAnsi="Cambria" w:cs="Times New Roman"/>
      <w:i/>
      <w:iCs/>
      <w:color w:val="243F60"/>
      <w:sz w:val="28"/>
    </w:rPr>
  </w:style>
  <w:style w:type="table" w:styleId="a3">
    <w:name w:val="Table Grid"/>
    <w:basedOn w:val="a1"/>
    <w:uiPriority w:val="59"/>
    <w:rsid w:val="00063546"/>
    <w:pPr>
      <w:spacing w:after="0" w:line="240" w:lineRule="auto"/>
    </w:pPr>
    <w:tblPr>
      <w:tblInd w:w="0" w:type="dxa"/>
      <w:tblBorders>
        <w:top w:val="single" w:sz="4" w:space="0" w:color="525252" w:themeColor="text1"/>
        <w:left w:val="single" w:sz="4" w:space="0" w:color="525252" w:themeColor="text1"/>
        <w:bottom w:val="single" w:sz="4" w:space="0" w:color="525252" w:themeColor="text1"/>
        <w:right w:val="single" w:sz="4" w:space="0" w:color="525252" w:themeColor="text1"/>
        <w:insideH w:val="single" w:sz="4" w:space="0" w:color="525252" w:themeColor="text1"/>
        <w:insideV w:val="single" w:sz="4" w:space="0" w:color="52525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546"/>
    <w:pPr>
      <w:ind w:left="720"/>
    </w:pPr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35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2018-05-28T08:09:00Z</dcterms:created>
  <dcterms:modified xsi:type="dcterms:W3CDTF">2018-05-28T08:24:00Z</dcterms:modified>
</cp:coreProperties>
</file>