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B3" w:rsidRPr="004359B3" w:rsidRDefault="004359B3" w:rsidP="004359B3">
      <w:pPr>
        <w:rPr>
          <w:rFonts w:ascii="Times New Roman" w:eastAsia="Calibri" w:hAnsi="Times New Roman" w:cs="Times New Roman"/>
          <w:sz w:val="28"/>
          <w:szCs w:val="28"/>
        </w:rPr>
      </w:pPr>
    </w:p>
    <w:p w:rsidR="004359B3" w:rsidRPr="004359B3" w:rsidRDefault="004359B3" w:rsidP="004359B3">
      <w:pPr>
        <w:rPr>
          <w:rFonts w:ascii="Times New Roman" w:eastAsia="Calibri" w:hAnsi="Times New Roman" w:cs="Times New Roman"/>
          <w:sz w:val="28"/>
          <w:szCs w:val="28"/>
        </w:rPr>
      </w:pPr>
    </w:p>
    <w:p w:rsidR="004359B3" w:rsidRPr="004359B3" w:rsidRDefault="004359B3" w:rsidP="004359B3">
      <w:pPr>
        <w:rPr>
          <w:rFonts w:ascii="Times New Roman" w:eastAsia="Calibri" w:hAnsi="Times New Roman" w:cs="Times New Roman"/>
          <w:sz w:val="28"/>
          <w:szCs w:val="28"/>
        </w:rPr>
      </w:pPr>
    </w:p>
    <w:p w:rsid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359B3" w:rsidRP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359B3">
        <w:rPr>
          <w:rFonts w:ascii="Times New Roman" w:eastAsia="Calibri" w:hAnsi="Times New Roman" w:cs="Times New Roman"/>
          <w:b/>
          <w:sz w:val="56"/>
          <w:szCs w:val="56"/>
        </w:rPr>
        <w:t>Программа</w:t>
      </w:r>
    </w:p>
    <w:p w:rsidR="004359B3" w:rsidRP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359B3">
        <w:rPr>
          <w:rFonts w:ascii="Times New Roman" w:eastAsia="Calibri" w:hAnsi="Times New Roman" w:cs="Times New Roman"/>
          <w:b/>
          <w:sz w:val="56"/>
          <w:szCs w:val="56"/>
        </w:rPr>
        <w:t>волонтёрского отряда</w:t>
      </w:r>
    </w:p>
    <w:p w:rsidR="004359B3" w:rsidRPr="004359B3" w:rsidRDefault="004359B3" w:rsidP="0043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359B3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="00945A49">
        <w:rPr>
          <w:rFonts w:ascii="Times New Roman" w:eastAsia="Calibri" w:hAnsi="Times New Roman" w:cs="Times New Roman"/>
          <w:b/>
          <w:sz w:val="56"/>
          <w:szCs w:val="56"/>
        </w:rPr>
        <w:t xml:space="preserve"> От сердца к сердцу</w:t>
      </w:r>
      <w:r w:rsidRPr="004359B3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4359B3" w:rsidRPr="004359B3" w:rsidRDefault="004359B3" w:rsidP="004359B3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4359B3" w:rsidRPr="004359B3" w:rsidRDefault="004359B3" w:rsidP="004359B3">
      <w:pPr>
        <w:rPr>
          <w:rFonts w:ascii="Times New Roman" w:eastAsia="Calibri" w:hAnsi="Times New Roman" w:cs="Times New Roman"/>
          <w:sz w:val="44"/>
          <w:szCs w:val="44"/>
        </w:rPr>
      </w:pPr>
    </w:p>
    <w:p w:rsidR="004359B3" w:rsidRPr="004359B3" w:rsidRDefault="004359B3" w:rsidP="004359B3">
      <w:pPr>
        <w:rPr>
          <w:rFonts w:ascii="Times New Roman" w:eastAsia="Calibri" w:hAnsi="Times New Roman" w:cs="Times New Roman"/>
          <w:sz w:val="44"/>
          <w:szCs w:val="44"/>
        </w:rPr>
      </w:pPr>
    </w:p>
    <w:p w:rsidR="004359B3" w:rsidRDefault="004359B3" w:rsidP="004359B3">
      <w:pPr>
        <w:tabs>
          <w:tab w:val="left" w:pos="5925"/>
        </w:tabs>
        <w:rPr>
          <w:rFonts w:ascii="Times New Roman" w:eastAsia="Calibri" w:hAnsi="Times New Roman" w:cs="Times New Roman"/>
          <w:sz w:val="44"/>
          <w:szCs w:val="44"/>
        </w:rPr>
      </w:pPr>
    </w:p>
    <w:p w:rsidR="004359B3" w:rsidRDefault="004359B3" w:rsidP="004359B3">
      <w:pPr>
        <w:tabs>
          <w:tab w:val="left" w:pos="5925"/>
        </w:tabs>
        <w:rPr>
          <w:rFonts w:ascii="Times New Roman" w:eastAsia="Calibri" w:hAnsi="Times New Roman" w:cs="Times New Roman"/>
          <w:sz w:val="44"/>
          <w:szCs w:val="44"/>
        </w:rPr>
      </w:pPr>
    </w:p>
    <w:p w:rsidR="004359B3" w:rsidRPr="004359B3" w:rsidRDefault="004359B3" w:rsidP="004359B3">
      <w:pPr>
        <w:tabs>
          <w:tab w:val="left" w:pos="59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59B3" w:rsidRPr="004359B3" w:rsidRDefault="004359B3" w:rsidP="00435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59B3" w:rsidRPr="004359B3" w:rsidRDefault="004359B3" w:rsidP="004359B3">
      <w:pPr>
        <w:tabs>
          <w:tab w:val="left" w:pos="34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359B3" w:rsidRDefault="004359B3" w:rsidP="004359B3">
      <w:pPr>
        <w:tabs>
          <w:tab w:val="left" w:pos="345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45A49" w:rsidRDefault="00945A49" w:rsidP="00A15091">
      <w:pPr>
        <w:tabs>
          <w:tab w:val="left" w:pos="34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A49" w:rsidRDefault="00945A49" w:rsidP="00A15091">
      <w:pPr>
        <w:tabs>
          <w:tab w:val="left" w:pos="34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A49" w:rsidRDefault="00945A49" w:rsidP="00A15091">
      <w:pPr>
        <w:tabs>
          <w:tab w:val="left" w:pos="34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6E1" w:rsidRPr="00A15091" w:rsidRDefault="00945A49" w:rsidP="00A15091">
      <w:pPr>
        <w:tabs>
          <w:tab w:val="left" w:pos="345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Облучье</w:t>
      </w:r>
      <w:r w:rsidR="004359B3" w:rsidRPr="004359B3">
        <w:rPr>
          <w:rFonts w:ascii="Times New Roman" w:eastAsia="Calibri" w:hAnsi="Times New Roman" w:cs="Times New Roman"/>
          <w:b/>
          <w:sz w:val="28"/>
          <w:szCs w:val="28"/>
        </w:rPr>
        <w:t xml:space="preserve">, 2018 </w:t>
      </w:r>
    </w:p>
    <w:p w:rsidR="00A15091" w:rsidRDefault="00A15091" w:rsidP="005A06E1">
      <w:pPr>
        <w:pBdr>
          <w:bar w:val="single" w:sz="4" w:color="auto"/>
        </w:pBdr>
        <w:spacing w:after="0" w:line="240" w:lineRule="auto"/>
        <w:ind w:left="2124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06E1" w:rsidRPr="005A06E1" w:rsidRDefault="005A06E1" w:rsidP="005A06E1">
      <w:pPr>
        <w:pBdr>
          <w:bar w:val="single" w:sz="4" w:color="auto"/>
        </w:pBdr>
        <w:spacing w:after="0" w:line="240" w:lineRule="auto"/>
        <w:ind w:left="2124" w:firstLine="70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06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A15091" w:rsidRDefault="005A06E1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0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>рог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>раммы волонтё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рского 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 xml:space="preserve">отряда </w:t>
      </w:r>
      <w:r w:rsidR="00945A49">
        <w:rPr>
          <w:rFonts w:ascii="Times New Roman" w:eastAsia="Calibri" w:hAnsi="Times New Roman" w:cs="Times New Roman"/>
          <w:b/>
          <w:sz w:val="28"/>
          <w:szCs w:val="28"/>
        </w:rPr>
        <w:t>« От сердца к сердцу</w:t>
      </w:r>
      <w:r w:rsidR="00A150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A06E1" w:rsidRDefault="005A06E1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091">
        <w:rPr>
          <w:rFonts w:ascii="Times New Roman" w:eastAsia="Calibri" w:hAnsi="Times New Roman" w:cs="Times New Roman"/>
          <w:b/>
          <w:sz w:val="28"/>
          <w:szCs w:val="28"/>
        </w:rPr>
        <w:t>на 2018-2023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волонтё</w:t>
            </w:r>
            <w:r w:rsidR="00945A49">
              <w:rPr>
                <w:rFonts w:ascii="Times New Roman" w:eastAsia="Calibri" w:hAnsi="Times New Roman" w:cs="Times New Roman"/>
                <w:sz w:val="24"/>
                <w:szCs w:val="24"/>
              </w:rPr>
              <w:t>рского отряда « От сердца к сердцу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87" w:type="dxa"/>
          </w:tcPr>
          <w:p w:rsidR="0035103A" w:rsidRDefault="0035103A" w:rsidP="00945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обучающиеся, родители</w:t>
            </w:r>
            <w:r w:rsidR="00945A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формировать активную жизненную позицию подростков и стремление заниматься волонтерской добровольческой работой;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сплочённый коллектив волонтёров и возродить идею шефства как средства распространения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установить механизм взаимодействия с социумом в сфере продвижения и развития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вовлекать школьников в социальную практику;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предоставлять возможность школьникам проявить себя, реализовать свой потенциал;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умение волонтёров принимать и оказывать психологическую и социальную поддержку окружающим;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оказывать позитивное влияние на сверстников при выборе ими жизненных ценностей;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утверждать позитивное отношение к здоровому образу жизни;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повышать уровень знаний подростков о здоровом образе жизни;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механизм работы школы с окружающим социумом через  создание социально-поддерживающих сетей сверстников и взрослых для детей и семей «группы риска».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 деятельности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работу по следующим направлениям: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  <w:r w:rsidR="000F73FF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27C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досуговая деятельность;</w:t>
            </w:r>
          </w:p>
          <w:p w:rsidR="0035103A" w:rsidRDefault="0035103A" w:rsidP="00EC327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экологическое воспитание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программы ожидается: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в ходе совместной деятельности ответственной, адаптированной, здоровой личности;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сплочённого деятельного коллектива волонтёров;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и поддержка основных идей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получение необходимого опыта и навыков для реализации собственных идей и проектов;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владение знаниями и умение аргументированно отстаивать свою позицию;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уважительного отношения к ветеранам, старшему поколению;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участие в акциях, </w:t>
            </w:r>
            <w:proofErr w:type="spell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флеш-мобах</w:t>
            </w:r>
            <w:proofErr w:type="spell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социально-значимых 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 и проектах;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детей личностной ответственности за выполняемую работу.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и показатели достижения результатов</w:t>
            </w:r>
          </w:p>
        </w:tc>
        <w:tc>
          <w:tcPr>
            <w:tcW w:w="7087" w:type="dxa"/>
          </w:tcPr>
          <w:p w:rsidR="0035103A" w:rsidRPr="0035103A" w:rsidRDefault="0035103A" w:rsidP="008B06F8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эффективности реализации программы: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постоянных волонтёров в организации;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волонтёрских групп;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работающие волонтёры (% от общего числа зарегистрированных волонтёров);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проектов;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всероссийских акциях;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проведённых волонтёрских акций, мероприятий;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узнаваемость организации 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удовлетворение волонтёров от программы;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нуждающихся, получивших услуги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позитивные отзывы получателей услуг и партнёров;  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в СМИ;  </w:t>
            </w:r>
          </w:p>
          <w:p w:rsidR="0035103A" w:rsidRPr="008B06F8" w:rsidRDefault="0035103A" w:rsidP="008B06F8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6F8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привлечённых дополнительных средств.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2018 -2023 гг.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</w:tcPr>
          <w:p w:rsidR="0035103A" w:rsidRDefault="00945A49" w:rsidP="00945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школы № 2 г. Облучье</w:t>
            </w:r>
          </w:p>
        </w:tc>
      </w:tr>
    </w:tbl>
    <w:p w:rsidR="0035103A" w:rsidRDefault="0035103A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Pr="005A06E1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9B3" w:rsidRPr="0035103A" w:rsidRDefault="004359B3" w:rsidP="005A06E1">
      <w:pPr>
        <w:tabs>
          <w:tab w:val="left" w:pos="345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945A49" w:rsidRDefault="00945A49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jc w:val="center"/>
      </w:pPr>
      <w:r w:rsidRPr="00BA7201">
        <w:rPr>
          <w:b/>
          <w:bCs/>
        </w:rPr>
        <w:lastRenderedPageBreak/>
        <w:t>СОДЕРЖАНИЕ</w:t>
      </w:r>
    </w:p>
    <w:p w:rsidR="007B5315" w:rsidRPr="00BA7201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B5315" w:rsidRPr="00BA7201">
        <w:rPr>
          <w:sz w:val="28"/>
          <w:szCs w:val="28"/>
        </w:rPr>
        <w:t>Пояснительная запис</w:t>
      </w:r>
      <w:r w:rsidR="00166DEC">
        <w:rPr>
          <w:sz w:val="28"/>
          <w:szCs w:val="28"/>
        </w:rPr>
        <w:t xml:space="preserve">ка </w:t>
      </w:r>
    </w:p>
    <w:p w:rsidR="007B5315" w:rsidRPr="00BA7201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7B5315" w:rsidRPr="00BA7201">
        <w:rPr>
          <w:sz w:val="28"/>
          <w:szCs w:val="28"/>
        </w:rPr>
        <w:t>Цели и задачи пр</w:t>
      </w:r>
      <w:r w:rsidR="00166DEC">
        <w:rPr>
          <w:sz w:val="28"/>
          <w:szCs w:val="28"/>
        </w:rPr>
        <w:t>ограммы</w:t>
      </w:r>
    </w:p>
    <w:p w:rsidR="007B5315" w:rsidRPr="00BA7201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166DEC">
        <w:rPr>
          <w:sz w:val="28"/>
          <w:szCs w:val="28"/>
        </w:rPr>
        <w:t>Организация и структура волонтё</w:t>
      </w:r>
      <w:r w:rsidR="007B5315" w:rsidRPr="00BA7201">
        <w:rPr>
          <w:sz w:val="28"/>
          <w:szCs w:val="28"/>
        </w:rPr>
        <w:t>р</w:t>
      </w:r>
      <w:r w:rsidR="00166DEC">
        <w:rPr>
          <w:sz w:val="28"/>
          <w:szCs w:val="28"/>
        </w:rPr>
        <w:t>ского отряда</w:t>
      </w:r>
    </w:p>
    <w:p w:rsidR="007B5315" w:rsidRPr="00BA7201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B5315" w:rsidRPr="00BA7201">
        <w:rPr>
          <w:sz w:val="28"/>
          <w:szCs w:val="28"/>
        </w:rPr>
        <w:t>Права и об</w:t>
      </w:r>
      <w:r w:rsidR="00166DEC">
        <w:rPr>
          <w:sz w:val="28"/>
          <w:szCs w:val="28"/>
        </w:rPr>
        <w:t>язанности членов отряда</w:t>
      </w:r>
    </w:p>
    <w:p w:rsidR="007B5315" w:rsidRPr="00BA7201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7B5315" w:rsidRPr="00BA7201">
        <w:rPr>
          <w:sz w:val="28"/>
          <w:szCs w:val="28"/>
        </w:rPr>
        <w:t>Заповеди волон</w:t>
      </w:r>
      <w:r w:rsidR="00166DEC">
        <w:rPr>
          <w:sz w:val="28"/>
          <w:szCs w:val="28"/>
        </w:rPr>
        <w:t>тёров школы-интерната</w:t>
      </w:r>
    </w:p>
    <w:p w:rsidR="007B5315" w:rsidRPr="00BA7201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7B5315" w:rsidRPr="00BA7201">
        <w:rPr>
          <w:sz w:val="28"/>
          <w:szCs w:val="28"/>
        </w:rPr>
        <w:t>Напр</w:t>
      </w:r>
      <w:r w:rsidR="00166DEC">
        <w:rPr>
          <w:sz w:val="28"/>
          <w:szCs w:val="28"/>
        </w:rPr>
        <w:t>авления деятельности</w:t>
      </w:r>
    </w:p>
    <w:p w:rsidR="007B5315" w:rsidRPr="00BA7201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7B5315" w:rsidRPr="00BA7201">
        <w:rPr>
          <w:sz w:val="28"/>
          <w:szCs w:val="28"/>
        </w:rPr>
        <w:t>Ожидаемые ре</w:t>
      </w:r>
      <w:r w:rsidR="00166DEC">
        <w:rPr>
          <w:sz w:val="28"/>
          <w:szCs w:val="28"/>
        </w:rPr>
        <w:t>зультаты работы</w:t>
      </w:r>
    </w:p>
    <w:p w:rsidR="007B5315" w:rsidRDefault="00945A49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166DEC">
        <w:rPr>
          <w:sz w:val="28"/>
          <w:szCs w:val="28"/>
        </w:rPr>
        <w:t>План работы</w:t>
      </w:r>
    </w:p>
    <w:p w:rsidR="002848BF" w:rsidRPr="00BA7201" w:rsidRDefault="002848BF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B5315" w:rsidRDefault="007B5315" w:rsidP="007B5315">
      <w:pPr>
        <w:pStyle w:val="a4"/>
        <w:spacing w:after="240" w:afterAutospacing="0"/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848BF" w:rsidRDefault="002848BF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945A4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359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Для чего мне золото и камни,</w:t>
      </w:r>
    </w:p>
    <w:p w:rsidR="007B5315" w:rsidRDefault="007B5315" w:rsidP="00945A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Что навечно спрятаны в горах?</w:t>
      </w:r>
      <w:r w:rsidRPr="004359B3">
        <w:rPr>
          <w:rFonts w:ascii="Times New Roman" w:eastAsia="Calibri" w:hAnsi="Times New Roman" w:cs="Times New Roman"/>
          <w:sz w:val="26"/>
          <w:szCs w:val="26"/>
        </w:rPr>
        <w:br/>
      </w:r>
      <w:r w:rsidRPr="004359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 звезда на небе не нужна мне,</w:t>
      </w:r>
      <w:r w:rsidRPr="004359B3">
        <w:rPr>
          <w:rFonts w:ascii="Times New Roman" w:eastAsia="Calibri" w:hAnsi="Times New Roman" w:cs="Times New Roman"/>
          <w:sz w:val="26"/>
          <w:szCs w:val="26"/>
        </w:rPr>
        <w:br/>
      </w:r>
      <w:r w:rsidRPr="004359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Коль не светит, прячась в облаках.</w:t>
      </w:r>
      <w:r w:rsidRPr="004359B3">
        <w:rPr>
          <w:rFonts w:ascii="Times New Roman" w:eastAsia="Calibri" w:hAnsi="Times New Roman" w:cs="Times New Roman"/>
          <w:sz w:val="26"/>
          <w:szCs w:val="26"/>
        </w:rPr>
        <w:br/>
      </w:r>
      <w:r w:rsidRPr="004359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Ты хоть много проживи, хоть мало,</w:t>
      </w:r>
      <w:r w:rsidRPr="004359B3">
        <w:rPr>
          <w:rFonts w:ascii="Times New Roman" w:eastAsia="Calibri" w:hAnsi="Times New Roman" w:cs="Times New Roman"/>
          <w:sz w:val="26"/>
          <w:szCs w:val="26"/>
        </w:rPr>
        <w:br/>
      </w:r>
      <w:r w:rsidRPr="004359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Но, скажу тебе я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Pr="004359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не тая,</w:t>
      </w:r>
      <w:r w:rsidRPr="004359B3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Если боль других твоей не стала -</w:t>
      </w:r>
      <w:r w:rsidRPr="004359B3">
        <w:rPr>
          <w:rFonts w:ascii="Times New Roman" w:eastAsia="Calibri" w:hAnsi="Times New Roman" w:cs="Times New Roman"/>
          <w:sz w:val="26"/>
          <w:szCs w:val="26"/>
        </w:rPr>
        <w:br/>
      </w:r>
      <w:r w:rsidRPr="004359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Прожита напрасно жизнь твоя.</w:t>
      </w:r>
      <w:r w:rsidRPr="004359B3">
        <w:rPr>
          <w:rFonts w:ascii="Times New Roman" w:eastAsia="Calibri" w:hAnsi="Times New Roman" w:cs="Times New Roman"/>
          <w:sz w:val="26"/>
          <w:szCs w:val="26"/>
        </w:rPr>
        <w:br/>
      </w:r>
    </w:p>
    <w:p w:rsidR="007B5315" w:rsidRPr="007B5315" w:rsidRDefault="007B5315" w:rsidP="00945A4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359B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Расул Гамзатов</w:t>
      </w:r>
    </w:p>
    <w:p w:rsidR="007B5315" w:rsidRDefault="007B5315" w:rsidP="009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5315" w:rsidRPr="00440335" w:rsidRDefault="007B5315" w:rsidP="009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7B5315" w:rsidRPr="00440335" w:rsidRDefault="007B5315" w:rsidP="007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</w:t>
      </w:r>
      <w:r w:rsidR="00945A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нтёрского отряда « От сердца к сердцу»</w:t>
      </w:r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для </w:t>
      </w:r>
      <w:proofErr w:type="gramStart"/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4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proofErr w:type="spellStart"/>
      <w:r w:rsidR="0094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</w:t>
      </w:r>
      <w:proofErr w:type="spellEnd"/>
      <w:r w:rsidR="00945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ассчитана </w:t>
      </w:r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 (72 часа в год). Занятия проводится два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неделю, деля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теоретические и практические. Практические занятия проводится в форме игр, </w:t>
      </w:r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акций, </w:t>
      </w:r>
      <w:proofErr w:type="spellStart"/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флеш-мобов</w:t>
      </w:r>
      <w:proofErr w:type="spellEnd"/>
      <w:r w:rsidR="00786799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20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мероприятий, круглых столов, форумов, экологических десантов. Ребята ведут активную работу с населением села Панаевск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15" w:rsidRPr="00440335" w:rsidRDefault="00A1708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Социальные, экономические и политические изменения, происходящие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в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современном обществе, нацелива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ют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педагогов на иную организацию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учебно-воспитательного процесса в школе.</w:t>
      </w:r>
    </w:p>
    <w:p w:rsidR="007B5315" w:rsidRPr="00440335" w:rsidRDefault="001A6F61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На сегодняшний момент лидирующее место в жизни подростка занимают компьютеры или телефоны. Современный ребёнок находится в стремительном информационном потоке. В обществе царит атмосфера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подмены ценностей,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навязывание рекламы. П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одросток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ежедневно делает выбор: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противостоять соблазнам жизни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поддаться искушению,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сохранить здоровье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или оказаться в плену у вредных привычек,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отстоять свою жизненную позицию, основанную на знании и собственном приобретённом опыте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согласиться с той, которую навязали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7B5315" w:rsidRPr="00440335" w:rsidRDefault="007B5315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rFonts w:ascii="playfair_displayregular" w:eastAsia="Calibri" w:hAnsi="playfair_displayregular"/>
          <w:sz w:val="28"/>
          <w:szCs w:val="28"/>
        </w:rPr>
        <w:t>В общенациональной программе развития воспитания д</w:t>
      </w:r>
      <w:r w:rsidR="00D94197" w:rsidRPr="00440335">
        <w:rPr>
          <w:rFonts w:ascii="playfair_displayregular" w:eastAsia="Calibri" w:hAnsi="playfair_displayregular"/>
          <w:sz w:val="28"/>
          <w:szCs w:val="28"/>
        </w:rPr>
        <w:t>етей в Российской Федерации</w:t>
      </w:r>
      <w:r w:rsidRPr="00440335">
        <w:rPr>
          <w:rFonts w:ascii="playfair_displayregular" w:eastAsia="Calibri" w:hAnsi="playfair_displayregular"/>
          <w:sz w:val="28"/>
          <w:szCs w:val="28"/>
        </w:rPr>
        <w:t xml:space="preserve">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  <w:r w:rsidR="00AD4795" w:rsidRPr="00440335">
        <w:rPr>
          <w:sz w:val="28"/>
          <w:szCs w:val="28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AD4795" w:rsidRPr="00440335" w:rsidRDefault="00AD4795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sz w:val="28"/>
          <w:szCs w:val="28"/>
        </w:rPr>
        <w:t xml:space="preserve">          Детство и отрочество – это время освоения ребёнком культурных и социальных ценностей, период проб и ошибок, время творческих исканий, момент самоопределения, поиск друзей, установление новых коммуникативных отношений.</w:t>
      </w:r>
    </w:p>
    <w:p w:rsidR="007B5315" w:rsidRPr="00440335" w:rsidRDefault="00AD4795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современном обществе на уровне законодательной власти Российской Федерации предусматривается активное участие детей и молодёжи в общественно-значимых мероприятиях. 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подростковом возрасте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активизируются мыслительные процессы, раскрываются новые грани 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творческой деятельности, ребёнок свободно высказывает свою точку зрения, стремится к самостоятельности и независимости, становится активным участником событий, происходящих в обществе.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воспитания активности необходимо строить на принципах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взаимного уважения и доверия взрослых и детей.</w:t>
      </w:r>
    </w:p>
    <w:p w:rsidR="00415F5D" w:rsidRPr="00440335" w:rsidRDefault="00857CC8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должны ясно понимать, что за каждой детской инициативой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скрывается тщательная системная работа взрослого человека, которая заключается в воспитании ребёнка, его поддержке,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привитии моральных качеств,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ситуации успеха.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благодаря квалифицированной помощи со стороны взрослых (родителей, воспитателей, педагогов) ребёнок выбирает социальное направление, по которому следует в течение определённого времени. </w:t>
      </w:r>
    </w:p>
    <w:p w:rsidR="007B5315" w:rsidRPr="00440335" w:rsidRDefault="008C4C7F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сложного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и </w:t>
      </w:r>
      <w:r w:rsidR="005164B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нестабильности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межнациональных конфликтов, социального неравновесия во многих сферах жизни, общество остро нуждается в восстановлении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утраченных общечеловеческих ценностей: гуманизма и милосердия, человеколюбия и сострадания, которые должны воспитываться с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детства.</w:t>
      </w:r>
    </w:p>
    <w:p w:rsidR="00FD6DC6" w:rsidRPr="00440335" w:rsidRDefault="000B7AA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Несомненно, в российской педагогике и психологии имеется колоссальный опыт социализации подрастающего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поколения. Хорошо нам известныотряды тимуровцев, пионерские и комсомольские дружины, отряд юных следопытов, экологов. Это далеко не полный перечень</w:t>
      </w:r>
      <w:r w:rsidR="00FD6DC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активных форм работы с подростками и молодёжью, направленных на формирование и развитие социальных и политических взглядов.</w:t>
      </w:r>
    </w:p>
    <w:p w:rsidR="007B5315" w:rsidRPr="00440335" w:rsidRDefault="00FD6DC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На сегодняшний день ребята не лишены свободы выбора, их мнение учитывается, они занимают определённую социальную нишу в обществе. В настоящее время изжили себя традиционные формы организации досуговой деятельности подрастающего поколения в связи с тем, что изменилась социально-экономическая обстановка в Российской Федерации.На смену традиционным формам пришли новые методы социализации и активизации подростков – волонтёрское движение. Безусловно, волонтёрская деятельность – активная форма вовлечения подрастающего поколения в социальную деят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ельность, а также один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из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способов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формирования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социальной и политической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компетенции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подростков и молодёжи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830A13" w:rsidRPr="00440335" w:rsidRDefault="00830A1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Волонтёры –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люди,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которые добровольно помогают окружающим, проявляют свою инициативу, участвуют в социально-значимых мероприятиях. 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обровольческие организации - это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свободные союзы людей, объединё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нных общим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иинтересами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.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еятельность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волонтёров с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вязана, как правило, с благотворительностью,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состраданием,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милосердием. </w:t>
      </w:r>
    </w:p>
    <w:p w:rsidR="007B5315" w:rsidRPr="00440335" w:rsidRDefault="00830A13" w:rsidP="005A53B4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Стоит отметить, что волонтёрское движение в настоящее время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развивается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стремительно, так как у подрастающего поколения появилась свобода выбора, они стремятся самовыразиться, самореализоваться через добровольческие организации. </w:t>
      </w:r>
      <w:r w:rsidR="005A53B4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Ведь если подросток по своей воле, а не по принуждению, выбирает социально-значимую деятельность, для него важно проявить себя как можно лучше, чтобы доказать, что он способен на многое. Только ни в коем случае нельзя навязывать ребёнку свою точку зрения. </w:t>
      </w:r>
    </w:p>
    <w:p w:rsidR="005A53B4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Подводя итог вышеизложенному, можно сделать вывод, что каждой образовательной организации необходима к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развития детского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движения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315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Основная идея программы развития волонтёрского движения Панаевской школы-интерната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воспитать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оказать помощь в любую минуту, осознающих, насколько они могут быть полезными для общества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придерживающихся девиза: «Больше дела – меньше слов»</w:t>
      </w:r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строящих отношения друг с другом и окружающими людьми на доверии и понимании, оказывающих реальную помощь, основанную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уважении к человеку.</w:t>
      </w:r>
    </w:p>
    <w:p w:rsidR="007B5315" w:rsidRPr="00440335" w:rsidRDefault="00717252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Участниками программы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движения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 только подростки, но и ребята младшего возраста, так как комплексная программанаправлена на формирование активной гражданской позиции, способствует созданию мотивации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активной социальной роли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ребят, которые в силу ряда причин не имеют ярко выраженных лидерских способностей.</w:t>
      </w:r>
    </w:p>
    <w:p w:rsidR="00440335" w:rsidRPr="00440335" w:rsidRDefault="00440335" w:rsidP="0044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335" w:rsidRPr="00440335" w:rsidRDefault="00440335" w:rsidP="0044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573FA8" w:rsidRDefault="00440335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Цель программы: </w:t>
      </w:r>
      <w:r w:rsidRPr="0044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</w:r>
    </w:p>
    <w:p w:rsidR="00EC327C" w:rsidRPr="00EC327C" w:rsidRDefault="00EC327C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5" w:rsidRPr="00440335" w:rsidRDefault="00440335" w:rsidP="00440335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3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формировать активную жизненную позицию подростков и стремление заниматься волонтерской добровольческой работой;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сплочённый коллектив волонтёров и возродить идею шефства как средства распространения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установить механизм взаимодействия с социумом в сфере продвижения и развития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вовлекать школьников в социальную практику;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предоставлять возможность школьникам проявить себя, реализовать свой потенциал;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умение волонтёров принимать и оказывать психологическую и социальную поддержку окружающим;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оказывать позитивное влияние на сверстников при выборе ими жизненных ценностей;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утверждать позитивное отношение к здоровому образу жизни;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повышать уровень знаний подростков о здоровом образе жизни;</w:t>
      </w:r>
    </w:p>
    <w:p w:rsidR="00440335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создать механизм работы шко</w:t>
      </w:r>
      <w:r w:rsidR="00440592">
        <w:rPr>
          <w:rFonts w:ascii="Times New Roman" w:eastAsia="Calibri" w:hAnsi="Times New Roman" w:cs="Times New Roman"/>
          <w:sz w:val="28"/>
          <w:szCs w:val="28"/>
        </w:rPr>
        <w:t xml:space="preserve">лы с окружающим социумом через </w:t>
      </w:r>
      <w:r w:rsidRPr="00166DEC">
        <w:rPr>
          <w:rFonts w:ascii="Times New Roman" w:eastAsia="Calibri" w:hAnsi="Times New Roman" w:cs="Times New Roman"/>
          <w:sz w:val="28"/>
          <w:szCs w:val="28"/>
        </w:rPr>
        <w:t>создание социально-поддерживающих сетей сверстников и взрослых для детей и семей «группы риска».</w:t>
      </w:r>
    </w:p>
    <w:p w:rsid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315" w:rsidRDefault="00166DEC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структура волонтёрского отряда</w:t>
      </w:r>
    </w:p>
    <w:p w:rsidR="00BA460B" w:rsidRPr="00BA460B" w:rsidRDefault="00BA460B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волонтёрского отряда </w:t>
      </w:r>
      <w:r w:rsidRPr="00BA460B">
        <w:rPr>
          <w:sz w:val="28"/>
          <w:szCs w:val="28"/>
        </w:rPr>
        <w:t>–</w:t>
      </w:r>
      <w:r w:rsidR="00945A49">
        <w:rPr>
          <w:sz w:val="28"/>
          <w:szCs w:val="28"/>
        </w:rPr>
        <w:t xml:space="preserve"> Татаурова И.А.</w:t>
      </w:r>
    </w:p>
    <w:p w:rsidR="00BA460B" w:rsidRPr="00BA460B" w:rsidRDefault="006C761C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волонтё</w:t>
      </w:r>
      <w:r w:rsidR="00BA460B" w:rsidRPr="00BA460B">
        <w:rPr>
          <w:sz w:val="28"/>
          <w:szCs w:val="28"/>
        </w:rPr>
        <w:t xml:space="preserve">рского движения является отряд обучающихся </w:t>
      </w:r>
      <w:r>
        <w:rPr>
          <w:sz w:val="28"/>
          <w:szCs w:val="28"/>
        </w:rPr>
        <w:t>–</w:t>
      </w:r>
      <w:r w:rsidR="00BA460B" w:rsidRPr="00BA460B">
        <w:rPr>
          <w:sz w:val="28"/>
          <w:szCs w:val="28"/>
        </w:rPr>
        <w:t xml:space="preserve"> добровольцев</w:t>
      </w:r>
      <w:r>
        <w:rPr>
          <w:sz w:val="28"/>
          <w:szCs w:val="28"/>
        </w:rPr>
        <w:t xml:space="preserve"> из числа школьников 5-11 классов;</w:t>
      </w:r>
    </w:p>
    <w:p w:rsidR="007B5315" w:rsidRPr="006C761C" w:rsidRDefault="00BA460B" w:rsidP="006C761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460B">
        <w:rPr>
          <w:sz w:val="28"/>
          <w:szCs w:val="28"/>
        </w:rPr>
        <w:t>Ежегодно (</w:t>
      </w:r>
      <w:r w:rsidR="006C761C">
        <w:rPr>
          <w:sz w:val="28"/>
          <w:szCs w:val="28"/>
        </w:rPr>
        <w:t>май) проводятся заседания волонтёрского отряда, на которых заслушиваются отчё</w:t>
      </w:r>
      <w:r w:rsidRPr="00BA460B">
        <w:rPr>
          <w:sz w:val="28"/>
          <w:szCs w:val="28"/>
        </w:rPr>
        <w:t xml:space="preserve">ты </w:t>
      </w:r>
      <w:r w:rsidR="006C761C">
        <w:rPr>
          <w:sz w:val="28"/>
          <w:szCs w:val="28"/>
        </w:rPr>
        <w:t xml:space="preserve">о деятельности волонтёров </w:t>
      </w:r>
      <w:r w:rsidRPr="00BA460B">
        <w:rPr>
          <w:sz w:val="28"/>
          <w:szCs w:val="28"/>
        </w:rPr>
        <w:t>и подводятся итоги о выполненной работе</w:t>
      </w:r>
      <w:r w:rsidR="006C761C">
        <w:rPr>
          <w:sz w:val="28"/>
          <w:szCs w:val="28"/>
        </w:rPr>
        <w:t xml:space="preserve"> за прошедший год</w:t>
      </w:r>
      <w:r w:rsidRPr="00BA460B">
        <w:rPr>
          <w:sz w:val="28"/>
          <w:szCs w:val="28"/>
        </w:rPr>
        <w:t>.</w:t>
      </w:r>
    </w:p>
    <w:p w:rsidR="00166DEC" w:rsidRPr="006C761C" w:rsidRDefault="00166DEC" w:rsidP="006C76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61C">
        <w:rPr>
          <w:b/>
          <w:sz w:val="28"/>
          <w:szCs w:val="28"/>
        </w:rPr>
        <w:t>Права и обязанности членов отряда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Волонтё</w:t>
      </w:r>
      <w:r w:rsidRPr="006C761C">
        <w:rPr>
          <w:b/>
          <w:bCs/>
          <w:i/>
          <w:iCs/>
          <w:sz w:val="28"/>
          <w:szCs w:val="28"/>
        </w:rPr>
        <w:t>р имеет право: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Выбрать тот вид добровольческой деятельности, который отвечает его потребностям и устремлениям.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Участвовать в форумах общественных молодёжных объединений.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Вносить предложения при обсуждении форм и методов осуществления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На признание и благодарность за свой труд.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Получение дополнительных заданий, необходимых волонтеру для выполнения возложенных на него задач.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выполнения задания (с объяснением уважительной причины)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Прекратить свою деятельность о волонтерском объедин</w:t>
      </w:r>
      <w:r>
        <w:rPr>
          <w:sz w:val="28"/>
          <w:szCs w:val="28"/>
        </w:rPr>
        <w:t>ении (по уважительной причине).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b/>
          <w:bCs/>
          <w:i/>
          <w:iCs/>
          <w:sz w:val="28"/>
          <w:szCs w:val="28"/>
        </w:rPr>
        <w:t>Воло</w:t>
      </w:r>
      <w:r>
        <w:rPr>
          <w:b/>
          <w:bCs/>
          <w:i/>
          <w:iCs/>
          <w:sz w:val="28"/>
          <w:szCs w:val="28"/>
        </w:rPr>
        <w:t>нтё</w:t>
      </w:r>
      <w:r w:rsidRPr="006C761C">
        <w:rPr>
          <w:b/>
          <w:bCs/>
          <w:i/>
          <w:iCs/>
          <w:sz w:val="28"/>
          <w:szCs w:val="28"/>
        </w:rPr>
        <w:t xml:space="preserve">р обязан: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Четко и добросовестно выполнять порученную ему работу.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:rsidR="002848BF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Следовать инструкциям, выданным ему при инструктаже.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имеет право: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волонтера отчет</w:t>
      </w:r>
      <w:r w:rsidRPr="006C761C">
        <w:rPr>
          <w:sz w:val="28"/>
          <w:szCs w:val="28"/>
        </w:rPr>
        <w:t xml:space="preserve"> за проделанную работу.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Требовать уважительного отношения к руководителю и к тем, с кем общается. 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обязан: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Создать волонтеру все необходимые ему условия труда.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Разъяснять волонтеру его права и обязанности.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Обеспечить безопасность волонтера (проинструктировать его о необходимой технике безопасности).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Проводить обучающие семинары и тренинги. </w:t>
      </w:r>
    </w:p>
    <w:p w:rsidR="00166DEC" w:rsidRP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DEC" w:rsidRPr="002848BF" w:rsidRDefault="00166DEC" w:rsidP="002848B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848BF">
        <w:rPr>
          <w:b/>
          <w:sz w:val="28"/>
          <w:szCs w:val="28"/>
        </w:rPr>
        <w:t>Заповеди волонтёров школы-интерната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Найди того, кто нуждается в твоей поддержке, помоги, защити его.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Помни, что твоя сила и твоя ценность - в твоем здоровье.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7B5315" w:rsidRDefault="00166DEC" w:rsidP="00166DEC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C327C">
        <w:rPr>
          <w:b/>
          <w:sz w:val="28"/>
          <w:szCs w:val="28"/>
        </w:rPr>
        <w:t>Направления деятельности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работу по следующим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направлениям: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C327C">
        <w:rPr>
          <w:rFonts w:ascii="Times New Roman" w:eastAsia="Calibri" w:hAnsi="Times New Roman" w:cs="Times New Roman"/>
          <w:sz w:val="28"/>
          <w:szCs w:val="28"/>
        </w:rPr>
        <w:t>социальное (</w:t>
      </w:r>
      <w:r w:rsidR="00EC327C" w:rsidRPr="00EC327C">
        <w:rPr>
          <w:rFonts w:ascii="Times New Roman" w:eastAsia="Calibri" w:hAnsi="Times New Roman" w:cs="Times New Roman"/>
          <w:sz w:val="28"/>
          <w:szCs w:val="28"/>
        </w:rPr>
        <w:t>оказание шефской помощи воспитанникам дошкольного образовательного</w:t>
      </w:r>
      <w:r w:rsidR="00B220A9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EC327C" w:rsidRPr="00EC327C">
        <w:rPr>
          <w:rFonts w:ascii="Times New Roman" w:eastAsia="Calibri" w:hAnsi="Times New Roman" w:cs="Times New Roman"/>
          <w:sz w:val="28"/>
          <w:szCs w:val="28"/>
        </w:rPr>
        <w:t>, обучающимся начальной школы, детям из малообеспеченных и неблагополучных семей, людям с ограниченными возможностями, ветеранам и пожилым людям</w:t>
      </w:r>
      <w:r w:rsidR="00EC327C">
        <w:rPr>
          <w:rFonts w:ascii="Times New Roman" w:eastAsia="Calibri" w:hAnsi="Times New Roman" w:cs="Times New Roman"/>
          <w:sz w:val="28"/>
          <w:szCs w:val="28"/>
        </w:rPr>
        <w:t>)</w:t>
      </w:r>
      <w:r w:rsidRPr="00166D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</w:t>
      </w:r>
      <w:r w:rsidR="00EC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7C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EC327C">
        <w:rPr>
          <w:rFonts w:ascii="Times New Roman" w:eastAsia="Calibri" w:hAnsi="Times New Roman" w:cs="Times New Roman"/>
          <w:sz w:val="28"/>
          <w:szCs w:val="28"/>
        </w:rPr>
        <w:t xml:space="preserve"> (проведение </w:t>
      </w:r>
      <w:proofErr w:type="spellStart"/>
      <w:r w:rsidR="00EC327C">
        <w:rPr>
          <w:rFonts w:ascii="Times New Roman" w:eastAsia="Calibri" w:hAnsi="Times New Roman" w:cs="Times New Roman"/>
          <w:sz w:val="28"/>
          <w:szCs w:val="28"/>
        </w:rPr>
        <w:t>флеш-мобов</w:t>
      </w:r>
      <w:proofErr w:type="spellEnd"/>
      <w:r w:rsidR="00EC327C">
        <w:rPr>
          <w:rFonts w:ascii="Times New Roman" w:eastAsia="Calibri" w:hAnsi="Times New Roman" w:cs="Times New Roman"/>
          <w:sz w:val="28"/>
          <w:szCs w:val="28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привычкам);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0F6078">
        <w:rPr>
          <w:rFonts w:ascii="Times New Roman" w:eastAsia="Calibri" w:hAnsi="Times New Roman" w:cs="Times New Roman"/>
          <w:sz w:val="28"/>
          <w:szCs w:val="28"/>
        </w:rPr>
        <w:t xml:space="preserve"> досуговая деятельность </w:t>
      </w:r>
      <w:r w:rsidRPr="00166DEC">
        <w:rPr>
          <w:rFonts w:ascii="Times New Roman" w:eastAsia="Calibri" w:hAnsi="Times New Roman" w:cs="Times New Roman"/>
          <w:sz w:val="28"/>
          <w:szCs w:val="28"/>
        </w:rPr>
        <w:t>(организация и проведение мероприятий);</w:t>
      </w:r>
    </w:p>
    <w:p w:rsidR="00166DEC" w:rsidRPr="000F6078" w:rsidRDefault="00EC327C" w:rsidP="000F6078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8">
        <w:rPr>
          <w:rFonts w:ascii="Times New Roman" w:eastAsia="Calibri" w:hAnsi="Times New Roman" w:cs="Times New Roman"/>
          <w:sz w:val="28"/>
          <w:szCs w:val="28"/>
        </w:rPr>
        <w:t>• экологическое воспитание</w:t>
      </w:r>
      <w:r w:rsidR="00166DEC" w:rsidRPr="000F6078">
        <w:rPr>
          <w:rFonts w:ascii="Times New Roman" w:eastAsia="Calibri" w:hAnsi="Times New Roman" w:cs="Times New Roman"/>
          <w:sz w:val="28"/>
          <w:szCs w:val="28"/>
        </w:rPr>
        <w:t xml:space="preserve"> (проведение субботников, озеленение территории посёлка</w:t>
      </w:r>
      <w:r w:rsidR="000F6078">
        <w:rPr>
          <w:rFonts w:ascii="Times New Roman" w:eastAsia="Calibri" w:hAnsi="Times New Roman" w:cs="Times New Roman"/>
          <w:sz w:val="28"/>
          <w:szCs w:val="28"/>
        </w:rPr>
        <w:t>, благоустрой</w:t>
      </w:r>
      <w:r w:rsidR="00B220A9">
        <w:rPr>
          <w:rFonts w:ascii="Times New Roman" w:eastAsia="Calibri" w:hAnsi="Times New Roman" w:cs="Times New Roman"/>
          <w:sz w:val="28"/>
          <w:szCs w:val="28"/>
        </w:rPr>
        <w:t>ство памятника землякам</w:t>
      </w:r>
      <w:r w:rsidR="00166DEC" w:rsidRPr="000F607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5315" w:rsidRPr="00166DEC" w:rsidRDefault="007B5315" w:rsidP="00166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315" w:rsidRDefault="00166DEC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ожидается: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в ходе совместной деятельности ответственной, адаптированной, здоровой личности;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сплочённого деятельного коллектива волонтёров;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развитие и поддержка основных идей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получение необходимого опыта и навыков для реализации собственных идей и проектов;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владение знаниями и умение аргументированно отстаивать свою позицию;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уважительного отношения к ветеранам, старшему поколению;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участие в акциях, </w:t>
      </w:r>
      <w:proofErr w:type="spellStart"/>
      <w:r w:rsidRPr="00166DEC">
        <w:rPr>
          <w:rFonts w:ascii="Times New Roman" w:eastAsia="Calibri" w:hAnsi="Times New Roman" w:cs="Times New Roman"/>
          <w:sz w:val="28"/>
          <w:szCs w:val="28"/>
        </w:rPr>
        <w:t>флеш-мобах</w:t>
      </w:r>
      <w:proofErr w:type="spellEnd"/>
      <w:r w:rsidRPr="00166DEC">
        <w:rPr>
          <w:rFonts w:ascii="Times New Roman" w:eastAsia="Calibri" w:hAnsi="Times New Roman" w:cs="Times New Roman"/>
          <w:sz w:val="28"/>
          <w:szCs w:val="28"/>
        </w:rPr>
        <w:t>, социально-значимых мероприятиях и проектах;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D33551" w:rsidRDefault="00166DEC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детей личностнойответственности за выполняемую работу.</w:t>
      </w:r>
    </w:p>
    <w:p w:rsidR="000F6078" w:rsidRPr="000F6078" w:rsidRDefault="000F6078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8BF" w:rsidRDefault="00166DEC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D33551" w:rsidRPr="00D33551" w:rsidRDefault="00D3355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7305"/>
        <w:gridCol w:w="1808"/>
      </w:tblGrid>
      <w:tr w:rsidR="002848BF" w:rsidRPr="00D33551" w:rsidTr="002848BF">
        <w:tc>
          <w:tcPr>
            <w:tcW w:w="45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Сроки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</w:tcPr>
          <w:p w:rsidR="002848BF" w:rsidRPr="00D33551" w:rsidRDefault="002848BF" w:rsidP="00CE7180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Органи</w:t>
            </w:r>
            <w:r w:rsidR="00650F4C">
              <w:rPr>
                <w:sz w:val="28"/>
                <w:szCs w:val="28"/>
              </w:rPr>
              <w:t>зационное за</w:t>
            </w:r>
            <w:r w:rsidR="006D472E">
              <w:rPr>
                <w:sz w:val="28"/>
                <w:szCs w:val="28"/>
              </w:rPr>
              <w:t>седание волонтёрского отряда «От  сердца к сердцу</w:t>
            </w:r>
            <w:r w:rsidR="00CE7180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</w:tcPr>
          <w:p w:rsidR="002848BF" w:rsidRPr="00D33551" w:rsidRDefault="00650F4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 на учебный год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3</w:t>
            </w:r>
          </w:p>
        </w:tc>
        <w:tc>
          <w:tcPr>
            <w:tcW w:w="7305" w:type="dxa"/>
          </w:tcPr>
          <w:p w:rsidR="002848BF" w:rsidRPr="00D33551" w:rsidRDefault="00CE7180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и практические </w:t>
            </w:r>
            <w:r w:rsidR="002848BF" w:rsidRPr="00D33551">
              <w:rPr>
                <w:sz w:val="28"/>
                <w:szCs w:val="28"/>
              </w:rPr>
              <w:t xml:space="preserve">занятия с членами </w:t>
            </w:r>
            <w:r w:rsidR="00DE430B">
              <w:rPr>
                <w:sz w:val="28"/>
                <w:szCs w:val="28"/>
              </w:rPr>
              <w:t>волонтё</w:t>
            </w:r>
            <w:r>
              <w:rPr>
                <w:sz w:val="28"/>
                <w:szCs w:val="28"/>
              </w:rPr>
              <w:t>рского отряда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4</w:t>
            </w:r>
          </w:p>
        </w:tc>
        <w:tc>
          <w:tcPr>
            <w:tcW w:w="7305" w:type="dxa"/>
          </w:tcPr>
          <w:p w:rsidR="002848BF" w:rsidRPr="00D33551" w:rsidRDefault="00D33551" w:rsidP="00CE7180">
            <w:pPr>
              <w:pStyle w:val="a4"/>
              <w:rPr>
                <w:sz w:val="28"/>
                <w:szCs w:val="28"/>
              </w:rPr>
            </w:pPr>
            <w:r w:rsidRPr="00D33551">
              <w:rPr>
                <w:rStyle w:val="a6"/>
                <w:b w:val="0"/>
                <w:sz w:val="28"/>
                <w:szCs w:val="28"/>
              </w:rPr>
              <w:t>«</w:t>
            </w:r>
            <w:r w:rsidR="00CE7180">
              <w:rPr>
                <w:rStyle w:val="a6"/>
                <w:b w:val="0"/>
                <w:sz w:val="28"/>
                <w:szCs w:val="28"/>
              </w:rPr>
              <w:t>Мы выбираем ЗОЖ!</w:t>
            </w:r>
            <w:r w:rsidRPr="00D33551">
              <w:rPr>
                <w:rStyle w:val="a6"/>
                <w:b w:val="0"/>
                <w:sz w:val="28"/>
                <w:szCs w:val="28"/>
              </w:rPr>
              <w:t>»</w:t>
            </w:r>
            <w:r w:rsidR="002848BF" w:rsidRPr="00D33551">
              <w:rPr>
                <w:sz w:val="28"/>
                <w:szCs w:val="28"/>
              </w:rPr>
              <w:t> </w:t>
            </w:r>
            <w:r w:rsidR="00CE7180">
              <w:rPr>
                <w:sz w:val="28"/>
                <w:szCs w:val="28"/>
              </w:rPr>
              <w:t>- познавательная</w:t>
            </w:r>
            <w:r w:rsidR="002848BF" w:rsidRPr="00D33551">
              <w:rPr>
                <w:sz w:val="28"/>
                <w:szCs w:val="28"/>
              </w:rPr>
              <w:t xml:space="preserve"> игра для школьников младшего и среднего возраста 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 раз в четверть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5</w:t>
            </w:r>
          </w:p>
        </w:tc>
        <w:tc>
          <w:tcPr>
            <w:tcW w:w="7305" w:type="dxa"/>
          </w:tcPr>
          <w:p w:rsidR="002848BF" w:rsidRPr="00D33551" w:rsidRDefault="000F6078" w:rsidP="000F60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праздничных мероприятий, приуроченных к Дню учителя, Дню матери </w:t>
            </w:r>
          </w:p>
        </w:tc>
        <w:tc>
          <w:tcPr>
            <w:tcW w:w="1808" w:type="dxa"/>
          </w:tcPr>
          <w:p w:rsidR="002848BF" w:rsidRPr="00D33551" w:rsidRDefault="000F607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CE7180" w:rsidRPr="00D33551" w:rsidTr="002848BF">
        <w:tc>
          <w:tcPr>
            <w:tcW w:w="458" w:type="dxa"/>
          </w:tcPr>
          <w:p w:rsidR="00CE7180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5" w:type="dxa"/>
          </w:tcPr>
          <w:p w:rsidR="00CE7180" w:rsidRDefault="000F6078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r w:rsidR="0062161C">
              <w:rPr>
                <w:sz w:val="28"/>
                <w:szCs w:val="28"/>
              </w:rPr>
              <w:t xml:space="preserve">шефской </w:t>
            </w:r>
            <w:r>
              <w:rPr>
                <w:sz w:val="28"/>
                <w:szCs w:val="28"/>
              </w:rPr>
              <w:t xml:space="preserve">помощи </w:t>
            </w:r>
            <w:r w:rsidR="0062161C">
              <w:rPr>
                <w:sz w:val="28"/>
                <w:szCs w:val="28"/>
              </w:rPr>
              <w:t>воспитанникам детского сада</w:t>
            </w:r>
            <w:r w:rsidR="006D4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подготовке мероприятия «В гостях у Осени»</w:t>
            </w:r>
          </w:p>
        </w:tc>
        <w:tc>
          <w:tcPr>
            <w:tcW w:w="1808" w:type="dxa"/>
          </w:tcPr>
          <w:p w:rsidR="00CE7180" w:rsidRPr="00D33551" w:rsidRDefault="000F607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2848BF" w:rsidRPr="00D33551" w:rsidRDefault="006D472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областного форума « От сердца к сердцу»</w:t>
            </w:r>
          </w:p>
        </w:tc>
        <w:tc>
          <w:tcPr>
            <w:tcW w:w="1808" w:type="dxa"/>
          </w:tcPr>
          <w:p w:rsidR="002848BF" w:rsidRPr="00D33551" w:rsidRDefault="006D472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2848BF" w:rsidRPr="00D33551" w:rsidRDefault="00CE7180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членами волонтёрского отряда</w:t>
            </w:r>
            <w:r w:rsidR="006D4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интерактивного</w:t>
            </w:r>
            <w:r w:rsidR="002848BF" w:rsidRPr="00D33551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>роприятия</w:t>
            </w:r>
            <w:r w:rsidR="00D3355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СПИД – угроза обществу</w:t>
            </w:r>
            <w:r w:rsidR="00D33551">
              <w:rPr>
                <w:sz w:val="28"/>
                <w:szCs w:val="28"/>
              </w:rPr>
              <w:t>»</w:t>
            </w:r>
            <w:r w:rsidR="00DE430B" w:rsidRPr="00D33551">
              <w:rPr>
                <w:sz w:val="28"/>
                <w:szCs w:val="28"/>
              </w:rPr>
              <w:t xml:space="preserve"> для школьников </w:t>
            </w:r>
            <w:r w:rsidR="00DE430B">
              <w:rPr>
                <w:sz w:val="28"/>
                <w:szCs w:val="28"/>
              </w:rPr>
              <w:t xml:space="preserve">старшего </w:t>
            </w:r>
            <w:r w:rsidR="00DE430B" w:rsidRPr="00D33551">
              <w:rPr>
                <w:sz w:val="28"/>
                <w:szCs w:val="28"/>
              </w:rPr>
              <w:t>возраста</w:t>
            </w:r>
          </w:p>
        </w:tc>
        <w:tc>
          <w:tcPr>
            <w:tcW w:w="1808" w:type="dxa"/>
          </w:tcPr>
          <w:p w:rsidR="002848BF" w:rsidRPr="00D33551" w:rsidRDefault="006D472E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05" w:type="dxa"/>
          </w:tcPr>
          <w:p w:rsidR="002848BF" w:rsidRPr="00D33551" w:rsidRDefault="00CE7180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буклетов</w:t>
            </w:r>
            <w:proofErr w:type="gramStart"/>
            <w:r>
              <w:rPr>
                <w:sz w:val="28"/>
                <w:szCs w:val="28"/>
              </w:rPr>
              <w:t>«П</w:t>
            </w:r>
            <w:proofErr w:type="gramEnd"/>
            <w:r>
              <w:rPr>
                <w:sz w:val="28"/>
                <w:szCs w:val="28"/>
              </w:rPr>
              <w:t>родли линию жизни</w:t>
            </w:r>
            <w:r w:rsidR="00D33551">
              <w:rPr>
                <w:sz w:val="28"/>
                <w:szCs w:val="28"/>
              </w:rPr>
              <w:t>»</w:t>
            </w:r>
            <w:r w:rsidR="00DE430B">
              <w:rPr>
                <w:sz w:val="28"/>
                <w:szCs w:val="28"/>
              </w:rPr>
              <w:t xml:space="preserve"> среди жителей </w:t>
            </w:r>
            <w:r w:rsidR="006D472E">
              <w:rPr>
                <w:sz w:val="28"/>
                <w:szCs w:val="28"/>
              </w:rPr>
              <w:t>г. Облучье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декабрь</w:t>
            </w:r>
          </w:p>
        </w:tc>
      </w:tr>
      <w:tr w:rsidR="0062161C" w:rsidRPr="00D33551" w:rsidTr="002848BF">
        <w:tc>
          <w:tcPr>
            <w:tcW w:w="45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62161C" w:rsidRDefault="0062161C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шефской помощи обучающимся начальной школы в подготовке новогоднего представления</w:t>
            </w:r>
          </w:p>
        </w:tc>
        <w:tc>
          <w:tcPr>
            <w:tcW w:w="1808" w:type="dxa"/>
          </w:tcPr>
          <w:p w:rsidR="0062161C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2161C" w:rsidRPr="00D33551" w:rsidTr="002848BF">
        <w:tc>
          <w:tcPr>
            <w:tcW w:w="45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05" w:type="dxa"/>
          </w:tcPr>
          <w:p w:rsidR="0062161C" w:rsidRDefault="0062161C" w:rsidP="006D47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новогоднего представления для </w:t>
            </w:r>
            <w:r w:rsidR="006D472E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180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05" w:type="dxa"/>
          </w:tcPr>
          <w:p w:rsidR="002848BF" w:rsidRPr="00D33551" w:rsidRDefault="00CE7180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D33551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="00B22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рисунк</w:t>
            </w:r>
            <w:r w:rsidR="00D33551">
              <w:rPr>
                <w:sz w:val="28"/>
                <w:szCs w:val="28"/>
              </w:rPr>
              <w:t>ов «</w:t>
            </w:r>
            <w:r>
              <w:rPr>
                <w:sz w:val="28"/>
                <w:szCs w:val="28"/>
              </w:rPr>
              <w:t>Здоровая планета</w:t>
            </w:r>
            <w:proofErr w:type="gramStart"/>
            <w:r w:rsidR="00D33551">
              <w:rPr>
                <w:sz w:val="28"/>
                <w:szCs w:val="28"/>
              </w:rPr>
              <w:t>»</w:t>
            </w:r>
            <w:r w:rsidR="00DE430B">
              <w:rPr>
                <w:sz w:val="28"/>
                <w:szCs w:val="28"/>
              </w:rPr>
              <w:t>д</w:t>
            </w:r>
            <w:proofErr w:type="gramEnd"/>
            <w:r w:rsidR="00DE430B">
              <w:rPr>
                <w:sz w:val="28"/>
                <w:szCs w:val="28"/>
              </w:rPr>
              <w:t xml:space="preserve">ля </w:t>
            </w:r>
            <w:r w:rsidR="00DE430B" w:rsidRPr="00D33551">
              <w:rPr>
                <w:sz w:val="28"/>
                <w:szCs w:val="28"/>
              </w:rPr>
              <w:t>школьников младшего и среднего возраста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январь, март</w:t>
            </w:r>
          </w:p>
        </w:tc>
      </w:tr>
      <w:tr w:rsidR="000F6078" w:rsidRPr="00D33551" w:rsidTr="002848BF">
        <w:tc>
          <w:tcPr>
            <w:tcW w:w="458" w:type="dxa"/>
          </w:tcPr>
          <w:p w:rsidR="000F6078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5" w:type="dxa"/>
          </w:tcPr>
          <w:p w:rsidR="000F6078" w:rsidRDefault="0062161C" w:rsidP="006216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1808" w:type="dxa"/>
          </w:tcPr>
          <w:p w:rsidR="000F6078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2161C" w:rsidRPr="00D33551" w:rsidTr="002848BF">
        <w:tc>
          <w:tcPr>
            <w:tcW w:w="45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05" w:type="dxa"/>
          </w:tcPr>
          <w:p w:rsidR="0062161C" w:rsidRDefault="0062161C" w:rsidP="006216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праздничных мероприятий, приуроченных к 14 и 23 февраля</w:t>
            </w:r>
          </w:p>
        </w:tc>
        <w:tc>
          <w:tcPr>
            <w:tcW w:w="180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2161C" w:rsidRPr="00D33551" w:rsidTr="002848BF">
        <w:tc>
          <w:tcPr>
            <w:tcW w:w="45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05" w:type="dxa"/>
          </w:tcPr>
          <w:p w:rsidR="0062161C" w:rsidRDefault="0062161C" w:rsidP="00B220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шефской помощи воспитанникам детского сада в изготовлении сувенирной продукции к 8 марта</w:t>
            </w:r>
          </w:p>
        </w:tc>
        <w:tc>
          <w:tcPr>
            <w:tcW w:w="180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05" w:type="dxa"/>
          </w:tcPr>
          <w:p w:rsidR="002848BF" w:rsidRPr="00D33551" w:rsidRDefault="00CE7180" w:rsidP="00B220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социальной акции </w:t>
            </w:r>
            <w:r w:rsidR="00D335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Уникальность в многообразии</w:t>
            </w:r>
            <w:r w:rsidR="00D33551">
              <w:rPr>
                <w:sz w:val="28"/>
                <w:szCs w:val="28"/>
              </w:rPr>
              <w:t>»</w:t>
            </w:r>
            <w:r w:rsidR="009B1A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апрель</w:t>
            </w:r>
          </w:p>
        </w:tc>
      </w:tr>
      <w:tr w:rsidR="0062161C" w:rsidRPr="00D33551" w:rsidTr="002848BF">
        <w:tc>
          <w:tcPr>
            <w:tcW w:w="45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05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шефской помощи обучающимся начальной школы в организации и проведении литературно-музыкальной композиции, посвящённой 9 мая</w:t>
            </w:r>
          </w:p>
        </w:tc>
        <w:tc>
          <w:tcPr>
            <w:tcW w:w="1808" w:type="dxa"/>
          </w:tcPr>
          <w:p w:rsidR="0062161C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305" w:type="dxa"/>
          </w:tcPr>
          <w:p w:rsidR="002848BF" w:rsidRPr="00D33551" w:rsidRDefault="00CE7180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летописи работы волонтёрского отряда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="002848BF"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05" w:type="dxa"/>
          </w:tcPr>
          <w:p w:rsidR="002848BF" w:rsidRPr="00D33551" w:rsidRDefault="00DE430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флеш-мобов</w:t>
            </w:r>
            <w:proofErr w:type="spellEnd"/>
            <w:r w:rsidR="00CE718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Я, ты, он, она – вместе сильная страна!»</w:t>
            </w:r>
            <w:r w:rsidRPr="00D33551">
              <w:rPr>
                <w:sz w:val="28"/>
                <w:szCs w:val="28"/>
              </w:rPr>
              <w:t xml:space="preserve"> для школьников младшего и среднего возраста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05" w:type="dxa"/>
          </w:tcPr>
          <w:p w:rsidR="002848BF" w:rsidRPr="00D33551" w:rsidRDefault="00D25C68" w:rsidP="00D25C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«Экология и мы»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="002848BF" w:rsidRPr="00D33551">
              <w:rPr>
                <w:sz w:val="28"/>
                <w:szCs w:val="28"/>
              </w:rPr>
              <w:t xml:space="preserve"> года </w:t>
            </w:r>
          </w:p>
        </w:tc>
      </w:tr>
      <w:tr w:rsidR="009B1AAC" w:rsidRPr="00D33551" w:rsidTr="002848BF">
        <w:tc>
          <w:tcPr>
            <w:tcW w:w="458" w:type="dxa"/>
          </w:tcPr>
          <w:p w:rsidR="009B1AAC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05" w:type="dxa"/>
          </w:tcPr>
          <w:p w:rsidR="009B1AAC" w:rsidRPr="00D33551" w:rsidRDefault="009B1AAC" w:rsidP="00D25C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буклетов «</w:t>
            </w:r>
            <w:r w:rsidR="00D25C68">
              <w:rPr>
                <w:sz w:val="28"/>
                <w:szCs w:val="28"/>
              </w:rPr>
              <w:t>Наркотик – твой злейший враг</w:t>
            </w:r>
            <w:r>
              <w:rPr>
                <w:sz w:val="28"/>
                <w:szCs w:val="28"/>
              </w:rPr>
              <w:t>» среди жителей села Панаевск</w:t>
            </w:r>
          </w:p>
        </w:tc>
        <w:tc>
          <w:tcPr>
            <w:tcW w:w="1808" w:type="dxa"/>
          </w:tcPr>
          <w:p w:rsidR="009B1AAC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05" w:type="dxa"/>
          </w:tcPr>
          <w:p w:rsidR="002848BF" w:rsidRPr="00D33551" w:rsidRDefault="00DE430B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</w:t>
            </w:r>
            <w:r w:rsidR="002848BF" w:rsidRPr="00D3355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Зелёная Россия</w:t>
            </w:r>
            <w:r w:rsidR="002848BF" w:rsidRPr="00D33551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848BF" w:rsidRPr="00D33551" w:rsidRDefault="00DE430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05" w:type="dxa"/>
          </w:tcPr>
          <w:p w:rsidR="002848BF" w:rsidRPr="00D33551" w:rsidRDefault="00DE430B" w:rsidP="00B220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48BF" w:rsidRPr="00D33551">
              <w:rPr>
                <w:sz w:val="28"/>
                <w:szCs w:val="28"/>
              </w:rPr>
              <w:t>лагоустройство пришкольной территории</w:t>
            </w:r>
            <w:r w:rsidR="00B220A9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="002848BF"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05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Оказание </w:t>
            </w:r>
            <w:r w:rsidR="00D25C68">
              <w:rPr>
                <w:sz w:val="28"/>
                <w:szCs w:val="28"/>
              </w:rPr>
              <w:t xml:space="preserve">шефской </w:t>
            </w:r>
            <w:r w:rsidRPr="00D33551">
              <w:rPr>
                <w:sz w:val="28"/>
                <w:szCs w:val="28"/>
              </w:rPr>
              <w:t>помощи ве</w:t>
            </w:r>
            <w:r w:rsidR="00D33551">
              <w:rPr>
                <w:sz w:val="28"/>
                <w:szCs w:val="28"/>
              </w:rPr>
              <w:t>теранам, вдовам, труженикам ВОВ</w:t>
            </w:r>
            <w:r w:rsidR="00DE430B">
              <w:rPr>
                <w:sz w:val="28"/>
                <w:szCs w:val="28"/>
              </w:rPr>
              <w:t>, а также детям войны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2848BF" w:rsidRPr="00D33551" w:rsidTr="002848BF">
        <w:tc>
          <w:tcPr>
            <w:tcW w:w="45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05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33551">
              <w:rPr>
                <w:sz w:val="28"/>
                <w:szCs w:val="28"/>
              </w:rPr>
              <w:t>жемесячно</w:t>
            </w:r>
          </w:p>
        </w:tc>
      </w:tr>
      <w:tr w:rsidR="00DE430B" w:rsidRPr="00D33551" w:rsidTr="002848BF">
        <w:tc>
          <w:tcPr>
            <w:tcW w:w="458" w:type="dxa"/>
          </w:tcPr>
          <w:p w:rsidR="00DE430B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05" w:type="dxa"/>
          </w:tcPr>
          <w:p w:rsidR="00DE430B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отчётов о выполненной работе за прошедший год</w:t>
            </w:r>
          </w:p>
        </w:tc>
        <w:tc>
          <w:tcPr>
            <w:tcW w:w="1808" w:type="dxa"/>
          </w:tcPr>
          <w:p w:rsidR="00DE430B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D33551" w:rsidRDefault="00D33551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48BF" w:rsidRDefault="002848BF" w:rsidP="00A368CC">
      <w:pPr>
        <w:pStyle w:val="a4"/>
        <w:spacing w:after="240" w:afterAutospacing="0"/>
        <w:jc w:val="center"/>
      </w:pPr>
    </w:p>
    <w:p w:rsidR="002848BF" w:rsidRDefault="002848BF" w:rsidP="002848BF"/>
    <w:p w:rsidR="002848BF" w:rsidRPr="00166DEC" w:rsidRDefault="002848BF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8BF" w:rsidRPr="00166DEC" w:rsidSect="0045115C"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914"/>
    <w:multiLevelType w:val="hybridMultilevel"/>
    <w:tmpl w:val="84E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46D"/>
    <w:multiLevelType w:val="hybridMultilevel"/>
    <w:tmpl w:val="DAF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0459"/>
    <w:multiLevelType w:val="multilevel"/>
    <w:tmpl w:val="DCE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B22D3"/>
    <w:multiLevelType w:val="hybridMultilevel"/>
    <w:tmpl w:val="4B7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F16EE"/>
    <w:multiLevelType w:val="hybridMultilevel"/>
    <w:tmpl w:val="F8E6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4542D"/>
    <w:multiLevelType w:val="multilevel"/>
    <w:tmpl w:val="1E9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36DC4"/>
    <w:multiLevelType w:val="hybridMultilevel"/>
    <w:tmpl w:val="A816F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FB2511"/>
    <w:multiLevelType w:val="hybridMultilevel"/>
    <w:tmpl w:val="D56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6791"/>
    <w:multiLevelType w:val="hybridMultilevel"/>
    <w:tmpl w:val="FF76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9B3"/>
    <w:rsid w:val="0000683E"/>
    <w:rsid w:val="000B7AA3"/>
    <w:rsid w:val="000F6078"/>
    <w:rsid w:val="000F73FF"/>
    <w:rsid w:val="00166DEC"/>
    <w:rsid w:val="001A6F61"/>
    <w:rsid w:val="001F0C8D"/>
    <w:rsid w:val="002848BF"/>
    <w:rsid w:val="002A197F"/>
    <w:rsid w:val="003368B9"/>
    <w:rsid w:val="0034011F"/>
    <w:rsid w:val="0035103A"/>
    <w:rsid w:val="00415F5D"/>
    <w:rsid w:val="004359B3"/>
    <w:rsid w:val="00440335"/>
    <w:rsid w:val="00440592"/>
    <w:rsid w:val="0045115C"/>
    <w:rsid w:val="005164B1"/>
    <w:rsid w:val="00573FA8"/>
    <w:rsid w:val="005A06E1"/>
    <w:rsid w:val="005A53B4"/>
    <w:rsid w:val="0062161C"/>
    <w:rsid w:val="00650F4C"/>
    <w:rsid w:val="006C761C"/>
    <w:rsid w:val="006D472E"/>
    <w:rsid w:val="00710BF9"/>
    <w:rsid w:val="00717252"/>
    <w:rsid w:val="00786799"/>
    <w:rsid w:val="007B0A02"/>
    <w:rsid w:val="007B5315"/>
    <w:rsid w:val="007D53D2"/>
    <w:rsid w:val="00830A13"/>
    <w:rsid w:val="00857CC8"/>
    <w:rsid w:val="008B06F8"/>
    <w:rsid w:val="008C4C7F"/>
    <w:rsid w:val="008D5BED"/>
    <w:rsid w:val="00945A49"/>
    <w:rsid w:val="009B1AAC"/>
    <w:rsid w:val="00A15091"/>
    <w:rsid w:val="00A17086"/>
    <w:rsid w:val="00A368CC"/>
    <w:rsid w:val="00AD4795"/>
    <w:rsid w:val="00B220A9"/>
    <w:rsid w:val="00BA460B"/>
    <w:rsid w:val="00BA7201"/>
    <w:rsid w:val="00CE7180"/>
    <w:rsid w:val="00D25C68"/>
    <w:rsid w:val="00D33551"/>
    <w:rsid w:val="00D94197"/>
    <w:rsid w:val="00DE430B"/>
    <w:rsid w:val="00E12547"/>
    <w:rsid w:val="00EA4455"/>
    <w:rsid w:val="00EC327C"/>
    <w:rsid w:val="00FD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335"/>
    <w:pPr>
      <w:ind w:left="720"/>
      <w:contextualSpacing/>
    </w:pPr>
  </w:style>
  <w:style w:type="character" w:styleId="a6">
    <w:name w:val="Strong"/>
    <w:basedOn w:val="a0"/>
    <w:uiPriority w:val="22"/>
    <w:qFormat/>
    <w:rsid w:val="00284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ОП</dc:creator>
  <cp:lastModifiedBy>Ольга Викторовна</cp:lastModifiedBy>
  <cp:revision>2</cp:revision>
  <dcterms:created xsi:type="dcterms:W3CDTF">2018-10-31T06:14:00Z</dcterms:created>
  <dcterms:modified xsi:type="dcterms:W3CDTF">2018-10-31T06:14:00Z</dcterms:modified>
</cp:coreProperties>
</file>