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57" w:rsidRPr="00DB7500" w:rsidRDefault="00ED7E57" w:rsidP="00DB7500">
      <w:pPr>
        <w:pStyle w:val="NormalWeb"/>
        <w:spacing w:before="0" w:beforeAutospacing="0" w:after="0" w:afterAutospacing="0"/>
        <w:jc w:val="both"/>
        <w:rPr>
          <w:b/>
        </w:rPr>
      </w:pPr>
      <w:r>
        <w:t xml:space="preserve">Программа составлена в соответствии с требованиями ФГОС начального общего образования и обеспечена УМК Планета знаний  для 1 класса </w:t>
      </w:r>
      <w:r w:rsidRPr="00DB7500">
        <w:t>(Н.М. Сокольникова.)</w:t>
      </w:r>
    </w:p>
    <w:p w:rsidR="00ED7E57" w:rsidRDefault="00ED7E57" w:rsidP="00DB7500">
      <w:pPr>
        <w:pStyle w:val="NormalWeb"/>
        <w:spacing w:before="0" w:beforeAutospacing="0" w:after="0" w:afterAutospacing="0"/>
        <w:jc w:val="both"/>
        <w:rPr>
          <w:b/>
        </w:rPr>
      </w:pPr>
      <w:r w:rsidRPr="008840B9">
        <w:rPr>
          <w:b/>
        </w:rPr>
        <w:t xml:space="preserve"> </w:t>
      </w:r>
    </w:p>
    <w:p w:rsidR="00ED7E57" w:rsidRPr="008840B9" w:rsidRDefault="00ED7E57" w:rsidP="00DB750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8840B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1.</w:t>
      </w:r>
      <w:r w:rsidRPr="008840B9">
        <w:rPr>
          <w:b/>
          <w:bCs/>
          <w:color w:val="000000"/>
        </w:rPr>
        <w:t xml:space="preserve">Планируемые результаты освоения программы по предмету </w:t>
      </w:r>
    </w:p>
    <w:p w:rsidR="00ED7E57" w:rsidRPr="008840B9" w:rsidRDefault="00ED7E57" w:rsidP="008840B9">
      <w:pPr>
        <w:autoSpaceDE w:val="0"/>
        <w:autoSpaceDN w:val="0"/>
        <w:adjustRightInd w:val="0"/>
        <w:spacing w:line="338" w:lineRule="exact"/>
        <w:ind w:firstLine="451"/>
        <w:jc w:val="both"/>
        <w:rPr>
          <w:i/>
        </w:rPr>
      </w:pPr>
      <w:r w:rsidRPr="008840B9">
        <w:rPr>
          <w:i/>
        </w:rPr>
        <w:t>ЛИЧНОСТНЫЕ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b/>
        </w:rPr>
        <w:t>У учащихся будут сформированы</w:t>
      </w:r>
      <w:r w:rsidRPr="008840B9">
        <w:t>: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положительное отношение к урокам изобразительного искусства.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b/>
        </w:rPr>
        <w:t>Учащиеся получат возможность для формирования</w:t>
      </w:r>
      <w:r w:rsidRPr="008840B9">
        <w:t>: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познавательной мотивации к изобразительному искусству;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осознания своей принадлежности народу, чувства уважения к народным художественным традициям России;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внимательного отношения к красоте окружающего мира, к произведениям искусства;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эмоционально-ценностного отношения к произведениям искусства и изображаемой действительности.</w:t>
      </w:r>
    </w:p>
    <w:p w:rsidR="00ED7E57" w:rsidRPr="008840B9" w:rsidRDefault="00ED7E57" w:rsidP="008840B9">
      <w:pPr>
        <w:autoSpaceDE w:val="0"/>
        <w:autoSpaceDN w:val="0"/>
        <w:adjustRightInd w:val="0"/>
        <w:spacing w:line="338" w:lineRule="exact"/>
        <w:ind w:firstLine="451"/>
        <w:jc w:val="both"/>
        <w:rPr>
          <w:i/>
        </w:rPr>
      </w:pPr>
      <w:r w:rsidRPr="008840B9">
        <w:rPr>
          <w:i/>
        </w:rPr>
        <w:t>ПРЕДМЕТНЫЕ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b/>
        </w:rPr>
        <w:t>Учащиеся научатся</w:t>
      </w:r>
      <w:r w:rsidRPr="008840B9">
        <w:t>: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называть расположение цветов радуги;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различать, называть цветовой круг (12 цветов), основные и составные цвета, тёплые и холодные цвета;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составлять дополнительные цвета из основных цветов;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 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использовать в работе разнообразные художественные материалы (гуашь, акварель, цветные карандаши, графитный карандаш);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b/>
        </w:rPr>
        <w:t>Учащиеся получат возможность научиться</w:t>
      </w:r>
      <w:r w:rsidRPr="008840B9">
        <w:t>: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передавать в композиции сюжет и смысловую связь между объектами;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подбирать цвет в соответствии с передаваемым в работе настроением;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выполнять некоторые декоративные приёмы (печать разнообразными материалами, набрызг краски и др.);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определять (узнавать) произведения традиционных народных художественных промыслов (Дымка, Филимоново, Городец, Хохлома, Гжель и др.).</w:t>
      </w:r>
    </w:p>
    <w:p w:rsidR="00ED7E57" w:rsidRPr="008840B9" w:rsidRDefault="00ED7E57" w:rsidP="008840B9">
      <w:pPr>
        <w:autoSpaceDE w:val="0"/>
        <w:autoSpaceDN w:val="0"/>
        <w:adjustRightInd w:val="0"/>
        <w:spacing w:line="338" w:lineRule="exact"/>
        <w:ind w:firstLine="451"/>
        <w:jc w:val="both"/>
        <w:rPr>
          <w:i/>
        </w:rPr>
      </w:pPr>
      <w:r w:rsidRPr="008840B9">
        <w:rPr>
          <w:i/>
        </w:rPr>
        <w:t>МЕТАПРЕДМЕТНЫЕ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Регулятивные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научатся: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адекватно воспринимать содержательную оценку своей работы учителем;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выполнять работу по заданной инструкции;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использовать изученные приёмы работы красками;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вносить коррективы в свою работу;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получат возможность научиться: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понимать цель выполняемых действий,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адекватно оценивать правильность выполнения задания;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анализировать результаты собственной и коллективной работы по заданным критериям;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решать творческую задачу, используя известные средства;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включаться в самостоятельную творческую деятельность (изобразительную, декоративную и конструктивную).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i/>
        </w:rPr>
        <w:t>Познавательные</w:t>
      </w:r>
      <w:r w:rsidRPr="008840B9">
        <w:t xml:space="preserve"> 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научатся: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«читать» условные знаки, данные в учебнике;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находить нужную информацию в словарях учебника;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вести поиск при составлении коллекций картинок, открыток;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различать цвета и их оттенки,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соотносить объекты дизайна с определённой геометрической формой.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получат возможность научиться: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различать формы в объектах дизайна и архитектуры;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сравнивать изображения персонажей в картинах разных художников;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характеризовать персонажей произведения искусства;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группировать произведения народных промыслов по их характерным особенностям;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конструировать объекты дизайна.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rPr>
          <w:i/>
        </w:rPr>
        <w:t>Коммуникативные</w:t>
      </w:r>
      <w:r w:rsidRPr="008840B9">
        <w:t xml:space="preserve"> 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научатся: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отвечать на вопросы, задавать вопросы для уточнения непонятного;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комментировать последовательность действий;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выслушивать друг друга, договариваться, работая в паре;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участвовать в коллективном обсуждении;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</w:pPr>
      <w:r w:rsidRPr="008840B9">
        <w:t>•</w:t>
      </w:r>
      <w:r w:rsidRPr="008840B9">
        <w:tab/>
        <w:t>выполнять совместные действия со сверстниками и взрослыми при реализации творческой работы.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b/>
        </w:rPr>
      </w:pPr>
      <w:r w:rsidRPr="008840B9">
        <w:rPr>
          <w:b/>
        </w:rPr>
        <w:t>Учащиеся получат возможность научиться: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выражать собственное эмоциональное отношение к изображаемому;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быть терпимыми к другим мнениям, учитывать их в совместной работе;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договариваться и приходить к общему решению, работая в паре;</w:t>
      </w:r>
    </w:p>
    <w:p w:rsidR="00ED7E57" w:rsidRPr="008840B9" w:rsidRDefault="00ED7E57" w:rsidP="008840B9">
      <w:pPr>
        <w:autoSpaceDE w:val="0"/>
        <w:autoSpaceDN w:val="0"/>
        <w:adjustRightInd w:val="0"/>
        <w:ind w:firstLine="451"/>
        <w:jc w:val="both"/>
        <w:rPr>
          <w:i/>
        </w:rPr>
      </w:pPr>
      <w:r w:rsidRPr="008840B9">
        <w:rPr>
          <w:i/>
        </w:rPr>
        <w:t>•</w:t>
      </w:r>
      <w:r w:rsidRPr="008840B9">
        <w:rPr>
          <w:i/>
        </w:rPr>
        <w:tab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ED7E57" w:rsidRDefault="00ED7E57" w:rsidP="008840B9">
      <w:pPr>
        <w:pStyle w:val="NormalWeb"/>
        <w:spacing w:before="0" w:beforeAutospacing="0" w:after="0" w:afterAutospacing="0"/>
        <w:jc w:val="both"/>
        <w:rPr>
          <w:b/>
        </w:rPr>
      </w:pPr>
    </w:p>
    <w:p w:rsidR="00ED7E57" w:rsidRPr="008840B9" w:rsidRDefault="00ED7E57" w:rsidP="008840B9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2.</w:t>
      </w:r>
      <w:r w:rsidRPr="008840B9">
        <w:rPr>
          <w:b/>
        </w:rPr>
        <w:t>Тематическое планирование с указанием количества часов, отводимых на освоение каждой темы.</w:t>
      </w:r>
    </w:p>
    <w:p w:rsidR="00ED7E57" w:rsidRPr="008840B9" w:rsidRDefault="00ED7E57" w:rsidP="008840B9">
      <w:pPr>
        <w:pStyle w:val="NormalWeb"/>
        <w:spacing w:before="0" w:beforeAutospacing="0" w:after="0" w:afterAutospacing="0"/>
        <w:jc w:val="both"/>
        <w:rPr>
          <w:b/>
        </w:rPr>
      </w:pPr>
    </w:p>
    <w:tbl>
      <w:tblPr>
        <w:tblW w:w="9872" w:type="dxa"/>
        <w:jc w:val="center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5329"/>
        <w:gridCol w:w="2634"/>
      </w:tblGrid>
      <w:tr w:rsidR="00ED7E57" w:rsidRPr="008840B9" w:rsidTr="008840B9">
        <w:trPr>
          <w:trHeight w:val="276"/>
          <w:jc w:val="center"/>
        </w:trPr>
        <w:tc>
          <w:tcPr>
            <w:tcW w:w="1909" w:type="dxa"/>
            <w:vMerge w:val="restart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№ раздела</w:t>
            </w:r>
          </w:p>
        </w:tc>
        <w:tc>
          <w:tcPr>
            <w:tcW w:w="5329" w:type="dxa"/>
            <w:vMerge w:val="restart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sz w:val="24"/>
                <w:szCs w:val="24"/>
              </w:rPr>
              <w:t>Раздел</w:t>
            </w:r>
          </w:p>
        </w:tc>
        <w:tc>
          <w:tcPr>
            <w:tcW w:w="2634" w:type="dxa"/>
            <w:vMerge w:val="restart"/>
          </w:tcPr>
          <w:p w:rsidR="00ED7E57" w:rsidRPr="008840B9" w:rsidRDefault="00ED7E57" w:rsidP="008840B9">
            <w:pPr>
              <w:pStyle w:val="FR2"/>
              <w:ind w:right="89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Кол</w:t>
            </w:r>
            <w:r>
              <w:rPr>
                <w:b w:val="0"/>
                <w:sz w:val="24"/>
                <w:szCs w:val="24"/>
              </w:rPr>
              <w:t>ичест</w:t>
            </w:r>
            <w:r w:rsidRPr="008840B9">
              <w:rPr>
                <w:b w:val="0"/>
                <w:sz w:val="24"/>
                <w:szCs w:val="24"/>
              </w:rPr>
              <w:t>во часов</w:t>
            </w:r>
          </w:p>
          <w:p w:rsidR="00ED7E57" w:rsidRPr="008840B9" w:rsidRDefault="00ED7E57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D7E57" w:rsidRPr="008840B9" w:rsidTr="008840B9">
        <w:trPr>
          <w:trHeight w:val="405"/>
          <w:jc w:val="center"/>
        </w:trPr>
        <w:tc>
          <w:tcPr>
            <w:tcW w:w="1909" w:type="dxa"/>
            <w:vMerge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29" w:type="dxa"/>
            <w:vMerge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D7E57" w:rsidRPr="008840B9" w:rsidTr="008840B9">
        <w:trPr>
          <w:jc w:val="center"/>
        </w:trPr>
        <w:tc>
          <w:tcPr>
            <w:tcW w:w="1909" w:type="dxa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5329" w:type="dxa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Королевство волшебных красок.</w:t>
            </w:r>
          </w:p>
        </w:tc>
        <w:tc>
          <w:tcPr>
            <w:tcW w:w="2634" w:type="dxa"/>
          </w:tcPr>
          <w:p w:rsidR="00ED7E57" w:rsidRPr="008840B9" w:rsidRDefault="00ED7E57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ED7E57" w:rsidRPr="008840B9" w:rsidTr="008840B9">
        <w:trPr>
          <w:jc w:val="center"/>
        </w:trPr>
        <w:tc>
          <w:tcPr>
            <w:tcW w:w="1909" w:type="dxa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329" w:type="dxa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В мире сказок.</w:t>
            </w:r>
          </w:p>
        </w:tc>
        <w:tc>
          <w:tcPr>
            <w:tcW w:w="2634" w:type="dxa"/>
          </w:tcPr>
          <w:p w:rsidR="00ED7E57" w:rsidRPr="008840B9" w:rsidRDefault="00ED7E57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9</w:t>
            </w:r>
          </w:p>
        </w:tc>
      </w:tr>
      <w:tr w:rsidR="00ED7E57" w:rsidRPr="008840B9" w:rsidTr="008840B9">
        <w:trPr>
          <w:jc w:val="center"/>
        </w:trPr>
        <w:tc>
          <w:tcPr>
            <w:tcW w:w="1909" w:type="dxa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5329" w:type="dxa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В гостях у народных мастеров.</w:t>
            </w:r>
          </w:p>
        </w:tc>
        <w:tc>
          <w:tcPr>
            <w:tcW w:w="2634" w:type="dxa"/>
          </w:tcPr>
          <w:p w:rsidR="00ED7E57" w:rsidRPr="008840B9" w:rsidRDefault="00ED7E57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ED7E57" w:rsidRPr="008840B9" w:rsidTr="008840B9">
        <w:trPr>
          <w:jc w:val="center"/>
        </w:trPr>
        <w:tc>
          <w:tcPr>
            <w:tcW w:w="1909" w:type="dxa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5329" w:type="dxa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 В сказочной стране «Дизайн».</w:t>
            </w:r>
          </w:p>
        </w:tc>
        <w:tc>
          <w:tcPr>
            <w:tcW w:w="2634" w:type="dxa"/>
          </w:tcPr>
          <w:p w:rsidR="00ED7E57" w:rsidRPr="008840B9" w:rsidRDefault="00ED7E57" w:rsidP="008840B9">
            <w:pPr>
              <w:pStyle w:val="FR2"/>
              <w:ind w:right="-195"/>
              <w:jc w:val="both"/>
              <w:rPr>
                <w:b w:val="0"/>
                <w:sz w:val="24"/>
                <w:szCs w:val="24"/>
              </w:rPr>
            </w:pPr>
            <w:r w:rsidRPr="008840B9">
              <w:rPr>
                <w:b w:val="0"/>
                <w:sz w:val="24"/>
                <w:szCs w:val="24"/>
              </w:rPr>
              <w:t xml:space="preserve">5 </w:t>
            </w:r>
          </w:p>
        </w:tc>
      </w:tr>
      <w:tr w:rsidR="00ED7E57" w:rsidRPr="008840B9" w:rsidTr="008840B9">
        <w:trPr>
          <w:jc w:val="center"/>
        </w:trPr>
        <w:tc>
          <w:tcPr>
            <w:tcW w:w="7238" w:type="dxa"/>
            <w:gridSpan w:val="2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2634" w:type="dxa"/>
          </w:tcPr>
          <w:p w:rsidR="00ED7E57" w:rsidRPr="008840B9" w:rsidRDefault="00ED7E57" w:rsidP="008840B9">
            <w:pPr>
              <w:pStyle w:val="FR2"/>
              <w:ind w:right="720"/>
              <w:jc w:val="both"/>
              <w:rPr>
                <w:sz w:val="24"/>
                <w:szCs w:val="24"/>
              </w:rPr>
            </w:pPr>
            <w:r w:rsidRPr="008840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8840B9">
              <w:rPr>
                <w:sz w:val="24"/>
                <w:szCs w:val="24"/>
              </w:rPr>
              <w:t xml:space="preserve"> ч</w:t>
            </w:r>
          </w:p>
        </w:tc>
      </w:tr>
    </w:tbl>
    <w:p w:rsidR="00ED7E57" w:rsidRPr="008840B9" w:rsidRDefault="00ED7E57" w:rsidP="008840B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E57" w:rsidRDefault="00ED7E57" w:rsidP="00DB7500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Организационно – педагогические условия реализации рабочей программы.</w:t>
      </w:r>
    </w:p>
    <w:p w:rsidR="00ED7E57" w:rsidRDefault="00ED7E57" w:rsidP="00DB7500">
      <w:pPr>
        <w:pStyle w:val="NormalWeb"/>
        <w:framePr w:hSpace="180" w:wrap="around" w:vAnchor="text" w:hAnchor="page" w:x="1456" w:y="32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Учебно-методическое обеспечение:</w:t>
      </w:r>
    </w:p>
    <w:p w:rsidR="00ED7E57" w:rsidRDefault="00ED7E57" w:rsidP="00DB7500"/>
    <w:p w:rsidR="00ED7E57" w:rsidRPr="008840B9" w:rsidRDefault="00ED7E57" w:rsidP="008840B9">
      <w:pPr>
        <w:pStyle w:val="NormalWeb"/>
        <w:spacing w:before="0" w:beforeAutospacing="0" w:after="0" w:afterAutospacing="0"/>
        <w:jc w:val="both"/>
        <w:rPr>
          <w:b/>
        </w:rPr>
      </w:pPr>
    </w:p>
    <w:p w:rsidR="00ED7E57" w:rsidRPr="008840B9" w:rsidRDefault="00ED7E57" w:rsidP="008840B9">
      <w:pPr>
        <w:autoSpaceDE w:val="0"/>
        <w:autoSpaceDN w:val="0"/>
        <w:adjustRightInd w:val="0"/>
        <w:ind w:firstLine="437"/>
        <w:jc w:val="both"/>
      </w:pPr>
      <w:r w:rsidRPr="008840B9">
        <w:rPr>
          <w:i/>
          <w:iCs/>
        </w:rPr>
        <w:t xml:space="preserve">Н.М. Сокольникова. </w:t>
      </w:r>
      <w:r w:rsidRPr="008840B9">
        <w:t>Изобразительное искусство. 1 класс. Учеб</w:t>
      </w:r>
      <w:r w:rsidRPr="008840B9">
        <w:softHyphen/>
        <w:t>ник. — М.: АСТ, Астрель.</w:t>
      </w:r>
    </w:p>
    <w:p w:rsidR="00ED7E57" w:rsidRPr="008840B9" w:rsidRDefault="00ED7E57" w:rsidP="008840B9">
      <w:pPr>
        <w:autoSpaceDE w:val="0"/>
        <w:autoSpaceDN w:val="0"/>
        <w:adjustRightInd w:val="0"/>
        <w:ind w:right="14" w:firstLine="451"/>
        <w:jc w:val="both"/>
      </w:pPr>
      <w:r w:rsidRPr="008840B9">
        <w:rPr>
          <w:i/>
          <w:iCs/>
        </w:rPr>
        <w:t xml:space="preserve">Н.М. Сокольникова. </w:t>
      </w:r>
      <w:r w:rsidRPr="008840B9">
        <w:t>Изобразительное искусство. 1 класс. Рабо</w:t>
      </w:r>
      <w:r w:rsidRPr="008840B9">
        <w:softHyphen/>
        <w:t>чая тетрадь. — М.: АСТ, Астрель.</w:t>
      </w:r>
    </w:p>
    <w:p w:rsidR="00ED7E57" w:rsidRPr="008840B9" w:rsidRDefault="00ED7E57" w:rsidP="008840B9">
      <w:pPr>
        <w:autoSpaceDE w:val="0"/>
        <w:autoSpaceDN w:val="0"/>
        <w:adjustRightInd w:val="0"/>
        <w:ind w:firstLine="446"/>
        <w:jc w:val="both"/>
      </w:pPr>
      <w:r w:rsidRPr="008840B9">
        <w:rPr>
          <w:i/>
          <w:iCs/>
        </w:rPr>
        <w:t xml:space="preserve">Н.М. Сокольникова. </w:t>
      </w:r>
      <w:r w:rsidRPr="008840B9">
        <w:t>Обучение в 1 классе по учебнику «Изобра</w:t>
      </w:r>
      <w:r w:rsidRPr="008840B9">
        <w:softHyphen/>
        <w:t>зительное искусство». — М.: АСТ, Астрель.</w:t>
      </w:r>
    </w:p>
    <w:p w:rsidR="00ED7E57" w:rsidRDefault="00ED7E57" w:rsidP="008840B9">
      <w:pPr>
        <w:autoSpaceDE w:val="0"/>
        <w:autoSpaceDN w:val="0"/>
        <w:adjustRightInd w:val="0"/>
        <w:jc w:val="both"/>
        <w:rPr>
          <w:b/>
        </w:rPr>
      </w:pPr>
    </w:p>
    <w:p w:rsidR="00ED7E57" w:rsidRDefault="00ED7E57" w:rsidP="008840B9">
      <w:pPr>
        <w:autoSpaceDE w:val="0"/>
        <w:autoSpaceDN w:val="0"/>
        <w:adjustRightInd w:val="0"/>
        <w:jc w:val="both"/>
        <w:rPr>
          <w:b/>
        </w:rPr>
      </w:pPr>
    </w:p>
    <w:p w:rsidR="00ED7E57" w:rsidRDefault="00ED7E57" w:rsidP="008840B9">
      <w:pPr>
        <w:autoSpaceDE w:val="0"/>
        <w:autoSpaceDN w:val="0"/>
        <w:adjustRightInd w:val="0"/>
        <w:jc w:val="both"/>
        <w:rPr>
          <w:b/>
        </w:rPr>
      </w:pPr>
    </w:p>
    <w:p w:rsidR="00ED7E57" w:rsidRDefault="00ED7E57" w:rsidP="008840B9">
      <w:pPr>
        <w:autoSpaceDE w:val="0"/>
        <w:autoSpaceDN w:val="0"/>
        <w:adjustRightInd w:val="0"/>
        <w:jc w:val="both"/>
        <w:rPr>
          <w:b/>
        </w:rPr>
      </w:pPr>
    </w:p>
    <w:p w:rsidR="00ED7E57" w:rsidRPr="008840B9" w:rsidRDefault="00ED7E57" w:rsidP="008840B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>
        <w:t>.</w:t>
      </w:r>
      <w:r w:rsidRPr="008840B9">
        <w:rPr>
          <w:b/>
        </w:rPr>
        <w:t>Календарно-тематическое планирование по предмету «Изобразительное искусство» 1 класс</w:t>
      </w:r>
      <w:r>
        <w:rPr>
          <w:b/>
        </w:rPr>
        <w:t xml:space="preserve">, </w:t>
      </w:r>
      <w:r w:rsidRPr="008840B9">
        <w:rPr>
          <w:b/>
        </w:rPr>
        <w:t>31 час</w:t>
      </w:r>
    </w:p>
    <w:p w:rsidR="00ED7E57" w:rsidRPr="008840B9" w:rsidRDefault="00ED7E57" w:rsidP="008840B9">
      <w:pPr>
        <w:pStyle w:val="NormalWeb"/>
        <w:spacing w:before="0" w:beforeAutospacing="0" w:after="0" w:afterAutospacing="0"/>
        <w:jc w:val="both"/>
        <w:rPr>
          <w:b/>
        </w:rPr>
      </w:pPr>
    </w:p>
    <w:tbl>
      <w:tblPr>
        <w:tblW w:w="15389" w:type="dxa"/>
        <w:tblCellSpacing w:w="0" w:type="dxa"/>
        <w:tblInd w:w="-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"/>
        <w:gridCol w:w="1547"/>
        <w:gridCol w:w="428"/>
        <w:gridCol w:w="1273"/>
        <w:gridCol w:w="1843"/>
        <w:gridCol w:w="1985"/>
        <w:gridCol w:w="3116"/>
        <w:gridCol w:w="2691"/>
        <w:gridCol w:w="975"/>
        <w:gridCol w:w="18"/>
        <w:gridCol w:w="6"/>
        <w:gridCol w:w="51"/>
        <w:gridCol w:w="87"/>
        <w:gridCol w:w="18"/>
        <w:gridCol w:w="978"/>
      </w:tblGrid>
      <w:tr w:rsidR="00ED7E57" w:rsidRPr="008840B9" w:rsidTr="00994D02">
        <w:trPr>
          <w:tblCellSpacing w:w="0" w:type="dxa"/>
        </w:trPr>
        <w:tc>
          <w:tcPr>
            <w:tcW w:w="37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№</w:t>
            </w:r>
          </w:p>
        </w:tc>
        <w:tc>
          <w:tcPr>
            <w:tcW w:w="15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Тема урока</w:t>
            </w:r>
          </w:p>
        </w:tc>
        <w:tc>
          <w:tcPr>
            <w:tcW w:w="4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Кол-во  часов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Тип урока</w:t>
            </w:r>
          </w:p>
        </w:tc>
        <w:tc>
          <w:tcPr>
            <w:tcW w:w="96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Планируемые результаты</w:t>
            </w:r>
          </w:p>
        </w:tc>
        <w:tc>
          <w:tcPr>
            <w:tcW w:w="213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Дата</w:t>
            </w:r>
          </w:p>
        </w:tc>
      </w:tr>
      <w:tr w:rsidR="00ED7E57" w:rsidRPr="008840B9" w:rsidTr="00EC2AE0">
        <w:trPr>
          <w:tblCellSpacing w:w="0" w:type="dxa"/>
        </w:trPr>
        <w:tc>
          <w:tcPr>
            <w:tcW w:w="37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5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4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pStyle w:val="NormalWeb"/>
              <w:jc w:val="both"/>
            </w:pPr>
            <w:r w:rsidRPr="008840B9">
              <w:t xml:space="preserve">        предметные</w:t>
            </w:r>
          </w:p>
          <w:p w:rsidR="00ED7E57" w:rsidRPr="008840B9" w:rsidRDefault="00ED7E57" w:rsidP="008840B9">
            <w:pPr>
              <w:pStyle w:val="NormalWeb"/>
              <w:jc w:val="both"/>
            </w:pPr>
            <w:r w:rsidRPr="008840B9">
              <w:t>знать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  <w:r w:rsidRPr="008840B9">
              <w:t>уметь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pStyle w:val="NormalWeb"/>
              <w:jc w:val="both"/>
            </w:pPr>
            <w:r w:rsidRPr="008840B9">
              <w:t xml:space="preserve">     метапредметные  (УУД)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E57" w:rsidRPr="008840B9" w:rsidRDefault="00ED7E57" w:rsidP="008840B9">
            <w:pPr>
              <w:jc w:val="both"/>
            </w:pPr>
            <w:r w:rsidRPr="008840B9">
              <w:t xml:space="preserve">          личностные</w:t>
            </w:r>
          </w:p>
        </w:tc>
        <w:tc>
          <w:tcPr>
            <w:tcW w:w="11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E57" w:rsidRPr="008840B9" w:rsidRDefault="00ED7E57" w:rsidP="008840B9">
            <w:pPr>
              <w:jc w:val="both"/>
            </w:pPr>
            <w:r>
              <w:t>планируемая</w:t>
            </w:r>
          </w:p>
          <w:p w:rsidR="00ED7E57" w:rsidRPr="008840B9" w:rsidRDefault="00ED7E57" w:rsidP="008840B9">
            <w:pPr>
              <w:jc w:val="both"/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D7E57" w:rsidRPr="008840B9" w:rsidRDefault="00ED7E57" w:rsidP="008840B9">
            <w:pPr>
              <w:spacing w:after="200" w:line="276" w:lineRule="auto"/>
              <w:jc w:val="both"/>
            </w:pPr>
            <w:r>
              <w:t>фактическая</w:t>
            </w:r>
          </w:p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pStyle w:val="NormalWeb"/>
              <w:jc w:val="both"/>
            </w:pPr>
            <w:r w:rsidRPr="008840B9">
              <w:t>Картинная галерея.</w:t>
            </w:r>
          </w:p>
          <w:p w:rsidR="00ED7E57" w:rsidRPr="008840B9" w:rsidRDefault="00ED7E57" w:rsidP="008840B9">
            <w:pPr>
              <w:pStyle w:val="NormalWeb"/>
              <w:jc w:val="both"/>
            </w:pPr>
            <w:r w:rsidRPr="008840B9">
              <w:t>Радужный мост.</w:t>
            </w:r>
          </w:p>
          <w:p w:rsidR="00ED7E57" w:rsidRPr="008840B9" w:rsidRDefault="00ED7E57" w:rsidP="008840B9">
            <w:pPr>
              <w:pStyle w:val="NormalWeb"/>
              <w:jc w:val="both"/>
              <w:rPr>
                <w:rStyle w:val="Emphasis"/>
              </w:rPr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t xml:space="preserve"> </w:t>
            </w: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Названия семи цветов спектра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Правильно сидеть за партой Верно и удобно держать лист бумаги и карандаш, кисточку Различать основные и составные , теплые и холодные цвета.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>языком изобразительного искусства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 xml:space="preserve">речевые средства для решения различных коммуникативных и познавательных задач. </w:t>
            </w:r>
          </w:p>
        </w:tc>
        <w:tc>
          <w:tcPr>
            <w:tcW w:w="11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Красное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t xml:space="preserve"> </w:t>
            </w: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открытия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Приемы: вливание цвета в цвет, наложения цветов.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Использовать художественные материалы(гуашь, цветные карандаши, акварель, бумага)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 xml:space="preserve">словарями и справочной литературой для школьников; </w:t>
            </w:r>
            <w:r w:rsidRPr="008840B9">
              <w:rPr>
                <w:rStyle w:val="Emphasis"/>
              </w:rPr>
              <w:t xml:space="preserve">развивать </w:t>
            </w:r>
            <w:r w:rsidRPr="008840B9">
              <w:t>ассоциативное мышление.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  <w:r w:rsidRPr="008840B9">
              <w:rPr>
                <w:rStyle w:val="Emphasis"/>
              </w:rPr>
              <w:t xml:space="preserve"> </w:t>
            </w:r>
          </w:p>
        </w:tc>
        <w:tc>
          <w:tcPr>
            <w:tcW w:w="11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Оранжевое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Элементарные правила сме-шивания основных цветов. Приемы: прима-кивание, раздельный мазок, смешение цветов.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Использовать художественные материалы(гуашь, цветные карандаши, акварель, бумага)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Использовать</w:t>
            </w:r>
            <w:r w:rsidRPr="008840B9">
              <w:t xml:space="preserve"> различные способы поиска, обработки, анализа и интерпретации информации в соответствии с задачей.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Желтое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 xml:space="preserve">Оттенки желтого цвета. </w:t>
            </w:r>
          </w:p>
          <w:p w:rsidR="00ED7E57" w:rsidRPr="008840B9" w:rsidRDefault="00ED7E57" w:rsidP="008840B9">
            <w:pPr>
              <w:pStyle w:val="NormalWeb"/>
              <w:spacing w:before="0" w:beforeAutospacing="0" w:after="0" w:afterAutospacing="0"/>
              <w:jc w:val="both"/>
            </w:pPr>
            <w:r w:rsidRPr="008840B9">
              <w:t>Прием набрызга краски.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Передавать в рисунке простейшую форму, основной цвет предмета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Получать </w:t>
            </w:r>
            <w:r w:rsidRPr="008840B9">
              <w:t>представления о  специфич формах худ</w:t>
            </w:r>
            <w:r>
              <w:t>ожестве</w:t>
            </w:r>
            <w:r w:rsidRPr="008840B9">
              <w:t>нной деят-ти, базирующихся на ИКТ (цифровая  фотография,  работа  с  компьютером, и пр.)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Зеленое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 xml:space="preserve"> 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 xml:space="preserve">Жанр «натюр-морт». </w:t>
            </w:r>
          </w:p>
          <w:p w:rsidR="00ED7E57" w:rsidRPr="008840B9" w:rsidRDefault="00ED7E57" w:rsidP="008840B9">
            <w:pPr>
              <w:pStyle w:val="NormalWeb"/>
              <w:spacing w:before="0" w:beforeAutospacing="0" w:after="0" w:afterAutospacing="0"/>
              <w:jc w:val="both"/>
            </w:pPr>
            <w:r w:rsidRPr="008840B9">
              <w:t>А.Я. Головин</w:t>
            </w:r>
          </w:p>
          <w:p w:rsidR="00ED7E57" w:rsidRPr="008840B9" w:rsidRDefault="00ED7E57" w:rsidP="008840B9">
            <w:pPr>
              <w:pStyle w:val="NormalWeb"/>
              <w:spacing w:before="0" w:beforeAutospacing="0" w:after="0" w:afterAutospacing="0"/>
              <w:jc w:val="both"/>
            </w:pPr>
            <w:r w:rsidRPr="008840B9">
              <w:t>И.Э.Грабарь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Правильно работать акварельными красками, ровно закрывать ими нужную поверхность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Получать </w:t>
            </w:r>
            <w:r w:rsidRPr="008840B9">
              <w:t xml:space="preserve">представления о  специф-х  формах худо-жественной деят-ти, базирующихся на ИКТ 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Сине – голубое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Оттенки голубого и синего цвета. И.И.Шишкин</w:t>
            </w:r>
          </w:p>
          <w:p w:rsidR="00ED7E57" w:rsidRPr="008840B9" w:rsidRDefault="00ED7E57" w:rsidP="008840B9">
            <w:pPr>
              <w:jc w:val="both"/>
            </w:pPr>
            <w:r w:rsidRPr="008840B9">
              <w:t>В.И.Поленов</w:t>
            </w:r>
          </w:p>
          <w:p w:rsidR="00ED7E57" w:rsidRPr="008840B9" w:rsidRDefault="00ED7E57" w:rsidP="008840B9">
            <w:pPr>
              <w:jc w:val="both"/>
            </w:pPr>
            <w:r w:rsidRPr="008840B9">
              <w:t>Знать приемы свободной кистевой росписи.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Выполнить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Фиолетовое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Основные жанры и виды произведений изобразительно-го искусства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Сравнивать различные виды и жанры изобразительного искусства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Понимать общую задачу проекта и точно выполнять свою часть работы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Сравнивать</w:t>
            </w:r>
            <w:r w:rsidRPr="008840B9">
              <w:t xml:space="preserve"> свой ответ с ответами одноклас. оценивать высказ. по поводу худ. произведения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979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8</w:t>
            </w:r>
            <w:r>
              <w:t>-9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Итоговый урок. Разноцветная страна.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рефлексии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 xml:space="preserve"> Знать порядок цветов радуги, основные и составные цвета, теплые и холодные цвета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Выполнять задание по инструкции учителя, предъявив полученные знания по цветоведению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  <w:rPr>
                <w:rStyle w:val="Emphasis"/>
              </w:rPr>
            </w:pPr>
            <w:r w:rsidRPr="008840B9">
              <w:rPr>
                <w:rStyle w:val="Emphasis"/>
              </w:rPr>
              <w:t>Использовать изученные приемы работы красками.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10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pStyle w:val="NormalWeb"/>
              <w:jc w:val="both"/>
            </w:pPr>
            <w:r w:rsidRPr="008840B9">
              <w:t>Волк и семеро козлят. Школа лепки.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pStyle w:val="NormalWeb"/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общеметодологической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Особенности изображения животных в лепке. Ю.Васнецов</w:t>
            </w:r>
          </w:p>
          <w:p w:rsidR="00ED7E57" w:rsidRPr="008840B9" w:rsidRDefault="00ED7E57" w:rsidP="008840B9">
            <w:pPr>
              <w:jc w:val="both"/>
            </w:pPr>
            <w:r w:rsidRPr="008840B9">
              <w:t>Е. Рачев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Создавать объемные изображения из пластилина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Анализировать приёмы лепки в изображении предметов сложной формы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</w:t>
            </w:r>
          </w:p>
          <w:p w:rsidR="00ED7E57" w:rsidRPr="008840B9" w:rsidRDefault="00ED7E57" w:rsidP="008840B9">
            <w:pPr>
              <w:jc w:val="both"/>
            </w:pPr>
            <w:r w:rsidRPr="008840B9">
              <w:t xml:space="preserve"> поз-ных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11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Сорока – белобока. Школа лепки.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 xml:space="preserve">Основы ИЗО: рисунок, цвет, композиция. </w:t>
            </w:r>
          </w:p>
          <w:p w:rsidR="00ED7E57" w:rsidRPr="008840B9" w:rsidRDefault="00ED7E57" w:rsidP="008840B9">
            <w:pPr>
              <w:pStyle w:val="NormalWeb"/>
              <w:jc w:val="both"/>
            </w:pPr>
            <w:r w:rsidRPr="008840B9">
              <w:t>Смешанную технику  для выполнения иллюстраций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Применять основные средства худ</w:t>
            </w:r>
          </w:p>
          <w:p w:rsidR="00ED7E57" w:rsidRPr="008840B9" w:rsidRDefault="00ED7E57" w:rsidP="008840B9">
            <w:pPr>
              <w:jc w:val="both"/>
            </w:pPr>
            <w:r w:rsidRPr="008840B9">
              <w:t>ной выразит-</w:t>
            </w:r>
          </w:p>
          <w:p w:rsidR="00ED7E57" w:rsidRPr="008840B9" w:rsidRDefault="00ED7E57" w:rsidP="008840B9">
            <w:pPr>
              <w:jc w:val="both"/>
            </w:pPr>
            <w:r w:rsidRPr="008840B9">
              <w:t>ти. Передавать пропорции сложных по форме предметов,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  <w:rPr>
                <w:i/>
                <w:iCs/>
              </w:rPr>
            </w:pPr>
            <w:r w:rsidRPr="008840B9">
              <w:rPr>
                <w:rStyle w:val="Emphasis"/>
              </w:rPr>
              <w:t>Анализировать</w:t>
            </w:r>
            <w:r w:rsidRPr="008840B9">
              <w:t xml:space="preserve"> приёмы лепки в изображении предметов сложной формы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12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Сорока – белобока. Школа лепки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 xml:space="preserve">Основы ИЗО: рисунок, цвет, композиция. </w:t>
            </w:r>
          </w:p>
          <w:p w:rsidR="00ED7E57" w:rsidRPr="008840B9" w:rsidRDefault="00ED7E57" w:rsidP="008840B9">
            <w:pPr>
              <w:jc w:val="both"/>
            </w:pPr>
            <w:r w:rsidRPr="008840B9">
              <w:t>Смешанную технику  для выполнения иллюстраций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Применять основные средства худ-ной выразит-</w:t>
            </w:r>
          </w:p>
          <w:p w:rsidR="00ED7E57" w:rsidRPr="008840B9" w:rsidRDefault="00ED7E57" w:rsidP="008840B9">
            <w:pPr>
              <w:jc w:val="both"/>
            </w:pPr>
            <w:r w:rsidRPr="008840B9">
              <w:t>ти.Передавать пропорции сложных по форме предметов,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  <w:rPr>
                <w:rStyle w:val="Emphasis"/>
              </w:rPr>
            </w:pPr>
            <w:r w:rsidRPr="008840B9">
              <w:rPr>
                <w:rStyle w:val="Emphasis"/>
              </w:rPr>
              <w:t>Анализировать</w:t>
            </w:r>
            <w:r w:rsidRPr="008840B9">
              <w:t xml:space="preserve"> приёмы лепки в изображении предметов сложной формы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  <w:rPr>
                <w:rStyle w:val="Emphasis"/>
              </w:rPr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  <w:r>
              <w:t>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Колобок.</w:t>
            </w:r>
          </w:p>
          <w:p w:rsidR="00ED7E57" w:rsidRPr="008840B9" w:rsidRDefault="00ED7E57" w:rsidP="008840B9">
            <w:pPr>
              <w:jc w:val="both"/>
            </w:pPr>
            <w:r w:rsidRPr="008840B9">
              <w:t>Школа лепки.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Особенности и выразительные средства изображения сказочных мотивов в иллюстрациях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Отрабатывать графические  навыки, навыки композиционного решения рисунка.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Формировать </w:t>
            </w:r>
            <w:r w:rsidRPr="008840B9">
              <w:t>представление о роли фантазии в искусстве.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</w:tc>
        <w:tc>
          <w:tcPr>
            <w:tcW w:w="9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3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14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Колобок.</w:t>
            </w:r>
          </w:p>
          <w:p w:rsidR="00ED7E57" w:rsidRPr="008840B9" w:rsidRDefault="00ED7E57" w:rsidP="008840B9">
            <w:pPr>
              <w:jc w:val="both"/>
            </w:pPr>
            <w:r w:rsidRPr="008840B9">
              <w:t>Школа рисования.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Особенности и выразительные средства изображения сказочных мотивов в иллюстрациях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Отрабатывать графические  навыки, навыки композиционного решения рисунка.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Формировать </w:t>
            </w:r>
            <w:r w:rsidRPr="008840B9">
              <w:t>представление о роли фантазии в искусстве.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15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 xml:space="preserve">Петушок – Золотой </w:t>
            </w:r>
          </w:p>
          <w:p w:rsidR="00ED7E57" w:rsidRPr="008840B9" w:rsidRDefault="00ED7E57" w:rsidP="008840B9">
            <w:pPr>
              <w:jc w:val="both"/>
            </w:pPr>
            <w:r w:rsidRPr="008840B9">
              <w:t>Гребешок.</w:t>
            </w:r>
          </w:p>
          <w:p w:rsidR="00ED7E57" w:rsidRPr="008840B9" w:rsidRDefault="00ED7E57" w:rsidP="008840B9">
            <w:pPr>
              <w:jc w:val="both"/>
            </w:pPr>
            <w:r w:rsidRPr="008840B9">
              <w:t>Школа рисования.</w:t>
            </w: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</w:t>
            </w:r>
          </w:p>
          <w:p w:rsidR="00ED7E57" w:rsidRPr="008840B9" w:rsidRDefault="00ED7E57" w:rsidP="008840B9">
            <w:pPr>
              <w:ind w:left="113" w:right="113"/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 xml:space="preserve"> общеметодологической</w:t>
            </w:r>
          </w:p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 xml:space="preserve"> направленности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Особенности и выраз-ные средства изо. сказоч. мотивов в иллюстрациях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Отрабатывать графические  навыки, навыки композиционного решения рисунка.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Формировать </w:t>
            </w:r>
            <w:r w:rsidRPr="008840B9">
              <w:t>представление о роли фантазии в искусстве.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ком-ных и познав-ных задач.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16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Красная шапочка.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Приемы работы с пластилином особенности объемных изображений. Основы ИЗО: пропорции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Организовать рабочее место при лепке изделий из глины и пластилина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Формировать </w:t>
            </w:r>
            <w:r w:rsidRPr="008840B9">
              <w:t>представление об образных особенностях работы над изображением в объеме.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17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Буратино.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Понятие «цвет». Последователь-ность работы цветом.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Создавать эскиз в карандаше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Формировать </w:t>
            </w:r>
            <w:r w:rsidRPr="008840B9">
              <w:t>представление об образных особенностях работы над изображением в объеме.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Использовать </w:t>
            </w:r>
            <w:r w:rsidRPr="008840B9">
              <w:t>речевые средства для решения различных коммуникативных и познавательных задач.</w:t>
            </w: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18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 xml:space="preserve">Снегурочка.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Знать о деятель-ности художника, скульптора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Сравнивать различные виды и жанры ИЗО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Понимать </w:t>
            </w:r>
            <w:r w:rsidRPr="008840B9">
              <w:t>общую задачу проекта и точно выполнять свою часть работы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1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19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pStyle w:val="NormalWeb"/>
              <w:jc w:val="both"/>
            </w:pPr>
            <w:r w:rsidRPr="008840B9">
              <w:t>Дымковские игрушки.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pStyle w:val="NormalWeb"/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Известные центры народ-ных худо-ных ремесел России. Отличительные признаки изделий народных промыслов.Понятие «декора-тивно приклад-ное искусство»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Построить композицию рисунка. Работать с цветом. Вырезать из бумаги силуэты дымковских игрушек и украшать их орнаментами.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Передавать</w:t>
            </w:r>
            <w:r w:rsidRPr="008840B9">
              <w:t xml:space="preserve"> настроение в творческой работе с помощью тона, орнамента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Воспитывать</w:t>
            </w:r>
            <w:r w:rsidRPr="008840B9">
              <w:t xml:space="preserve"> уважительное отношение к творчеству как своему, так и других людей</w:t>
            </w:r>
          </w:p>
        </w:tc>
        <w:tc>
          <w:tcPr>
            <w:tcW w:w="11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20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Дымковские игрушки.</w:t>
            </w:r>
          </w:p>
          <w:p w:rsidR="00ED7E57" w:rsidRPr="008840B9" w:rsidRDefault="00ED7E57" w:rsidP="008840B9">
            <w:pPr>
              <w:jc w:val="both"/>
            </w:pPr>
            <w:r w:rsidRPr="008840B9">
              <w:t xml:space="preserve">Школа народного искусства.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Известные центры народных художественных ремесел России. Отличительные признаки изделий народных промыслов. По</w:t>
            </w:r>
          </w:p>
          <w:p w:rsidR="00ED7E57" w:rsidRPr="008840B9" w:rsidRDefault="00ED7E57" w:rsidP="008840B9">
            <w:pPr>
              <w:jc w:val="both"/>
            </w:pPr>
            <w:r w:rsidRPr="008840B9">
              <w:t>нятие «декоративно – прикладное искусство»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Построить композицию рисунка. Подбирать цвета на палитре. Работать с цветом. Вырезать из бумаги силуэты дымковских игрушек и украшать их орнаментами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Передавать </w:t>
            </w:r>
            <w:r w:rsidRPr="008840B9">
              <w:t>настроение в творческой работе с помощью тона. орнамента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21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Филимо-новские игрушки</w:t>
            </w:r>
          </w:p>
          <w:p w:rsidR="00ED7E57" w:rsidRPr="008840B9" w:rsidRDefault="00ED7E57" w:rsidP="008840B9">
            <w:pPr>
              <w:jc w:val="both"/>
            </w:pPr>
            <w:r w:rsidRPr="008840B9">
              <w:t>Школа народного искусства.</w:t>
            </w:r>
          </w:p>
          <w:p w:rsidR="00ED7E57" w:rsidRPr="008840B9" w:rsidRDefault="00ED7E57" w:rsidP="008840B9">
            <w:pPr>
              <w:jc w:val="both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Характерный узор филимоновской игрушки. Последователь-ность выполне-ния филимоновских орнаментов.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 xml:space="preserve">Построить композицию рисунка. Выполнить карандашный набросок Подбирать цвета на палитре. 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Получать </w:t>
            </w:r>
            <w:r w:rsidRPr="008840B9">
              <w:t>представления о  некоторых  специфических  формах художественной деятельности, базирующихся на ИКТ .</w:t>
            </w:r>
          </w:p>
          <w:p w:rsidR="00ED7E57" w:rsidRPr="008840B9" w:rsidRDefault="00ED7E57" w:rsidP="008840B9">
            <w:pPr>
              <w:jc w:val="both"/>
            </w:pPr>
            <w:r w:rsidRPr="008840B9">
              <w:t>.</w:t>
            </w: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>языком изобразительного искусства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  <w:r w:rsidRPr="008840B9">
              <w:rPr>
                <w:rStyle w:val="Emphasis"/>
              </w:rPr>
              <w:t xml:space="preserve"> Овладевать </w:t>
            </w:r>
            <w:r w:rsidRPr="008840B9">
              <w:t>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22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Филимо-новские игрушки</w:t>
            </w:r>
          </w:p>
          <w:p w:rsidR="00ED7E57" w:rsidRPr="008840B9" w:rsidRDefault="00ED7E57" w:rsidP="008840B9">
            <w:pPr>
              <w:jc w:val="both"/>
            </w:pPr>
            <w:r w:rsidRPr="008840B9">
              <w:t>Школа народного искусства.</w:t>
            </w:r>
          </w:p>
          <w:p w:rsidR="00ED7E57" w:rsidRPr="008840B9" w:rsidRDefault="00ED7E57" w:rsidP="008840B9">
            <w:pPr>
              <w:jc w:val="both"/>
            </w:pP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Характерный узор филимоновской игрушки. Последователь-ность выполне-ния филимоновских орнаментов.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Построить композицию рисунка. Выполнить карандашный набросок Подбирать цвета на палитре.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Получать </w:t>
            </w:r>
            <w:r w:rsidRPr="008840B9">
              <w:t>представления о  некоторых  специфических  формах художественной деятельности, базирующихся на ИКТ .</w:t>
            </w:r>
          </w:p>
          <w:p w:rsidR="00ED7E57" w:rsidRPr="008840B9" w:rsidRDefault="00ED7E57" w:rsidP="008840B9">
            <w:pPr>
              <w:jc w:val="both"/>
              <w:rPr>
                <w:rStyle w:val="Emphasis"/>
              </w:rPr>
            </w:pPr>
            <w:r w:rsidRPr="008840B9">
              <w:t>.</w:t>
            </w: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>языком изобразительного искусства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  <w:rPr>
                <w:rStyle w:val="Emphasis"/>
              </w:rPr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</w:t>
            </w:r>
            <w:r w:rsidRPr="008840B9">
              <w:rPr>
                <w:rStyle w:val="Emphasis"/>
              </w:rPr>
              <w:t xml:space="preserve"> Овладевать </w:t>
            </w:r>
            <w:r w:rsidRPr="008840B9">
              <w:t>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23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Матрешки.</w:t>
            </w:r>
          </w:p>
          <w:p w:rsidR="00ED7E57" w:rsidRPr="008840B9" w:rsidRDefault="00ED7E57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Полхов – Майданская и Семеновская матрешка (сравнение). Последователь-ность выполне-ния росписи. Роспись деревянных заготовок по замыслу.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 xml:space="preserve">  Прорисовывать детали рисунка Построить композицию рисунка. Выполнить карандашный набросок. Подбирать цвета на палитре. Делать заливку контура цветом. Работать с цветом.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>языком изобразительного искусства Полхов – Майданская и Семеновская матрешка (сравнение).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ED7E57" w:rsidRPr="008840B9" w:rsidRDefault="00ED7E57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24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Матрешки.</w:t>
            </w:r>
          </w:p>
          <w:p w:rsidR="00ED7E57" w:rsidRPr="008840B9" w:rsidRDefault="00ED7E57" w:rsidP="008840B9">
            <w:pPr>
              <w:jc w:val="both"/>
            </w:pPr>
            <w:r w:rsidRPr="008840B9">
              <w:t>Школа народного искусства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Полхов – Майданская и Семеновская матрешка (сравнение). Последователь-ность выполне-ния росписи. Роспись деревянных заготовок по замыслу.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Прорисовывать детали рисунка Построить композицию рисунка. Выполнить карандашный набросок. Подбирать цвета на палитре. Делать заливку контура цветом. Работать с цветом.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  <w:rPr>
                <w:rStyle w:val="Emphasis"/>
              </w:rPr>
            </w:pPr>
            <w:r w:rsidRPr="008840B9">
              <w:rPr>
                <w:rStyle w:val="Emphasis"/>
              </w:rPr>
              <w:t xml:space="preserve">Пользоваться </w:t>
            </w:r>
            <w:r w:rsidRPr="008840B9">
              <w:t>языком изобразительного искусства Полхов – Майданская и Семеновская матрешка (сравнение).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ED7E57" w:rsidRPr="008840B9" w:rsidRDefault="00ED7E57" w:rsidP="008840B9">
            <w:pPr>
              <w:jc w:val="both"/>
              <w:rPr>
                <w:rStyle w:val="Emphasis"/>
              </w:rPr>
            </w:pPr>
            <w:r w:rsidRPr="008840B9">
              <w:t>ной  деятельности.</w:t>
            </w:r>
          </w:p>
        </w:tc>
        <w:tc>
          <w:tcPr>
            <w:tcW w:w="1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0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25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Городец.</w:t>
            </w:r>
          </w:p>
          <w:p w:rsidR="00ED7E57" w:rsidRPr="008840B9" w:rsidRDefault="00ED7E57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Особенности городецких изделий. Цветовая гамма. Последовательность выполнения городецкой росписи.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 xml:space="preserve">Построить композицию рисунка Выполнить карандашный набросок Подбирать цвета на палитре Делать заливку контура цветом Работать с цветом 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Получать </w:t>
            </w:r>
            <w:r w:rsidRPr="008840B9">
              <w:t>представления о  некоторых  специфических  формах художественной деятельности, базирующихся на ИКТ ,а также декоративно</w:t>
            </w:r>
          </w:p>
          <w:p w:rsidR="00ED7E57" w:rsidRPr="008840B9" w:rsidRDefault="00ED7E57" w:rsidP="008840B9">
            <w:pPr>
              <w:jc w:val="both"/>
            </w:pPr>
            <w:r w:rsidRPr="008840B9">
              <w:t>го искусства и дизайна.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Овладевать</w:t>
            </w:r>
            <w:r w:rsidRPr="008840B9">
              <w:t xml:space="preserve"> различными приёмами и техниками изобразитель</w:t>
            </w:r>
          </w:p>
          <w:p w:rsidR="00ED7E57" w:rsidRPr="008840B9" w:rsidRDefault="00ED7E57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26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Хохлома.</w:t>
            </w:r>
          </w:p>
          <w:p w:rsidR="00ED7E57" w:rsidRPr="008840B9" w:rsidRDefault="00ED7E57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Особенности  изделий Хохломы. Цветовая гамма.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Построить композицию рисунка Выполнить карандашный набросок Подбирать цвета на палитре Работать с цветом</w:t>
            </w:r>
          </w:p>
          <w:p w:rsidR="00ED7E57" w:rsidRPr="008840B9" w:rsidRDefault="00ED7E57" w:rsidP="008840B9">
            <w:pPr>
              <w:jc w:val="both"/>
            </w:pPr>
            <w:r w:rsidRPr="008840B9">
              <w:t>Прорисовывать детали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Получать</w:t>
            </w:r>
            <w:r w:rsidRPr="008840B9">
              <w:t xml:space="preserve"> представления о  некоторых  специфических  формах художественной деятельности, базирующихся на ИКТ ,а также декоративного искусства и дизайна.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Овладевать</w:t>
            </w:r>
            <w:r w:rsidRPr="008840B9">
              <w:t xml:space="preserve"> различными приёмами и техниками изобразительной  деятельности.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27-28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Гжель.</w:t>
            </w:r>
          </w:p>
          <w:p w:rsidR="00ED7E57" w:rsidRPr="008840B9" w:rsidRDefault="00ED7E57" w:rsidP="008840B9">
            <w:pPr>
              <w:jc w:val="both"/>
            </w:pPr>
            <w:r w:rsidRPr="008840B9">
              <w:t>Школа народного искусства.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2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Особенности гжельских орнаментов. Цветовая гамма. Виды изделий. Роспись силуэта сахарницы.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Выполнять роспись сахарницы гжельскими орнаментами.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Понимать </w:t>
            </w:r>
            <w:r w:rsidRPr="008840B9">
              <w:t>общую задачу проекта и точно выполнять свою часть работы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Сравнивать</w:t>
            </w:r>
            <w:r w:rsidRPr="008840B9">
              <w:t xml:space="preserve"> свой ответ с ответами одноклассников, оценивать высказывания по поводу художественного произведения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29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pStyle w:val="NormalWeb"/>
              <w:jc w:val="both"/>
            </w:pPr>
            <w:r w:rsidRPr="008840B9">
              <w:rPr>
                <w:rStyle w:val="Emphasis"/>
              </w:rPr>
              <w:t xml:space="preserve"> </w:t>
            </w:r>
            <w:r w:rsidRPr="008840B9">
              <w:t>Круглое королевство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О форме предметов; значение слова «дизайн»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Выполнять простейшие композиции – аппликации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Воспитывать </w:t>
            </w:r>
            <w:r w:rsidRPr="008840B9">
              <w:t>уважительное отношение к творчеству как своему, так и других людей Подбирать 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30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Шаровое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Приёмы лепки и соединения деталей.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Рассказать, устно описать изображение на картине или иллюстрации: предметы, явления, действия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Подбирать</w:t>
            </w:r>
            <w:r w:rsidRPr="008840B9">
              <w:t xml:space="preserve"> 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Выразить</w:t>
            </w:r>
            <w:r w:rsidRPr="008840B9">
              <w:t xml:space="preserve"> свое отношение</w:t>
            </w:r>
          </w:p>
          <w:p w:rsidR="00ED7E57" w:rsidRPr="008840B9" w:rsidRDefault="00ED7E57" w:rsidP="008840B9">
            <w:pPr>
              <w:jc w:val="both"/>
            </w:pPr>
            <w:r w:rsidRPr="008840B9">
              <w:t xml:space="preserve"> к изображенному.</w:t>
            </w: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  <w:p w:rsidR="00ED7E57" w:rsidRPr="008840B9" w:rsidRDefault="00ED7E57" w:rsidP="008840B9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31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Треугольное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t>Урок викторина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Музеи изобразительного искусства России, мира.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Узнавать отдельные произведения выдающихся художников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Подбирать</w:t>
            </w:r>
            <w:r w:rsidRPr="008840B9">
              <w:t xml:space="preserve"> 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ED7E57" w:rsidRPr="008840B9" w:rsidRDefault="00ED7E57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32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Квадратное королевство.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открытия  нового  знания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Музеи изобразительного искусства России, мира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Выполнить композиционное решение рисунка. Узнавать отдельные произведения выдающихся художников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Подбирать </w:t>
            </w:r>
            <w:r w:rsidRPr="008840B9">
              <w:t>информацию из различных источников.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Овладевать </w:t>
            </w:r>
            <w:r w:rsidRPr="008840B9">
              <w:t>различными приёмами и техниками изобразитель</w:t>
            </w:r>
          </w:p>
          <w:p w:rsidR="00ED7E57" w:rsidRPr="008840B9" w:rsidRDefault="00ED7E57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  <w:tr w:rsidR="00ED7E57" w:rsidRPr="008840B9" w:rsidTr="00EC2AE0">
        <w:trPr>
          <w:cantSplit/>
          <w:trHeight w:val="1134"/>
          <w:tblCellSpacing w:w="0" w:type="dxa"/>
        </w:trPr>
        <w:tc>
          <w:tcPr>
            <w:tcW w:w="3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>
              <w:t>33</w:t>
            </w:r>
          </w:p>
        </w:tc>
        <w:tc>
          <w:tcPr>
            <w:tcW w:w="1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Кубическое королевство. Обобщающий урок.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1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ED7E57" w:rsidRPr="008840B9" w:rsidRDefault="00ED7E57" w:rsidP="008840B9">
            <w:pPr>
              <w:ind w:left="113" w:right="113"/>
              <w:jc w:val="both"/>
            </w:pPr>
            <w:r w:rsidRPr="008840B9">
              <w:rPr>
                <w:color w:val="000000"/>
                <w:sz w:val="21"/>
                <w:szCs w:val="21"/>
                <w:shd w:val="clear" w:color="auto" w:fill="FFFFFF"/>
              </w:rPr>
              <w:t>Урок  рефлексии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Приемы свобод-ной кистевой росписи. Ведущие худ. музеи России – Третьяковская галерея.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t>Выполнить композиционное решение рисунка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 xml:space="preserve">Анализировать </w:t>
            </w:r>
            <w:r w:rsidRPr="008840B9">
              <w:t>объекты дизайна или их части, которые имеют форму куба.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  <w:r w:rsidRPr="008840B9">
              <w:rPr>
                <w:rStyle w:val="Emphasis"/>
              </w:rPr>
              <w:t>Овладевать</w:t>
            </w:r>
            <w:r w:rsidRPr="008840B9">
              <w:t xml:space="preserve"> различными приёмами и техниками изобразитель</w:t>
            </w:r>
          </w:p>
          <w:p w:rsidR="00ED7E57" w:rsidRPr="008840B9" w:rsidRDefault="00ED7E57" w:rsidP="008840B9">
            <w:pPr>
              <w:jc w:val="both"/>
            </w:pPr>
            <w:r w:rsidRPr="008840B9">
              <w:t>ной  деятельности.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  <w:tc>
          <w:tcPr>
            <w:tcW w:w="11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7E57" w:rsidRPr="008840B9" w:rsidRDefault="00ED7E57" w:rsidP="008840B9">
            <w:pPr>
              <w:jc w:val="both"/>
            </w:pPr>
          </w:p>
        </w:tc>
      </w:tr>
    </w:tbl>
    <w:p w:rsidR="00ED7E57" w:rsidRPr="008840B9" w:rsidRDefault="00ED7E57" w:rsidP="008840B9">
      <w:pPr>
        <w:jc w:val="both"/>
      </w:pPr>
    </w:p>
    <w:p w:rsidR="00ED7E57" w:rsidRPr="008840B9" w:rsidRDefault="00ED7E57" w:rsidP="008840B9">
      <w:pPr>
        <w:jc w:val="both"/>
      </w:pPr>
    </w:p>
    <w:p w:rsidR="00ED7E57" w:rsidRPr="008840B9" w:rsidRDefault="00ED7E57" w:rsidP="008840B9">
      <w:pPr>
        <w:jc w:val="both"/>
      </w:pPr>
    </w:p>
    <w:p w:rsidR="00ED7E57" w:rsidRDefault="00ED7E57" w:rsidP="008840B9">
      <w:pPr>
        <w:jc w:val="both"/>
        <w:rPr>
          <w:b/>
        </w:rPr>
      </w:pPr>
    </w:p>
    <w:p w:rsidR="00ED7E57" w:rsidRDefault="00ED7E57" w:rsidP="008840B9">
      <w:pPr>
        <w:jc w:val="both"/>
        <w:rPr>
          <w:b/>
        </w:rPr>
      </w:pPr>
    </w:p>
    <w:p w:rsidR="00ED7E57" w:rsidRDefault="00ED7E57" w:rsidP="008840B9">
      <w:pPr>
        <w:jc w:val="both"/>
        <w:rPr>
          <w:b/>
        </w:rPr>
      </w:pPr>
    </w:p>
    <w:p w:rsidR="00ED7E57" w:rsidRDefault="00ED7E57" w:rsidP="008840B9">
      <w:pPr>
        <w:jc w:val="both"/>
        <w:rPr>
          <w:b/>
        </w:rPr>
      </w:pPr>
    </w:p>
    <w:p w:rsidR="00ED7E57" w:rsidRPr="008840B9" w:rsidRDefault="00ED7E57" w:rsidP="008840B9">
      <w:pPr>
        <w:jc w:val="both"/>
        <w:rPr>
          <w:b/>
        </w:rPr>
      </w:pPr>
      <w:r w:rsidRPr="008840B9">
        <w:rPr>
          <w:b/>
        </w:rPr>
        <w:t>Оценочные материалы.</w:t>
      </w:r>
    </w:p>
    <w:p w:rsidR="00ED7E57" w:rsidRPr="008840B9" w:rsidRDefault="00ED7E57" w:rsidP="008840B9">
      <w:pPr>
        <w:jc w:val="both"/>
        <w:rPr>
          <w:b/>
        </w:rPr>
      </w:pPr>
      <w:r w:rsidRPr="008840B9">
        <w:rPr>
          <w:b/>
        </w:rPr>
        <w:t>Работа над проектом:</w:t>
      </w:r>
    </w:p>
    <w:p w:rsidR="00ED7E57" w:rsidRPr="008840B9" w:rsidRDefault="00ED7E57" w:rsidP="008840B9">
      <w:pPr>
        <w:jc w:val="both"/>
        <w:rPr>
          <w:b/>
        </w:rPr>
      </w:pPr>
      <w:r w:rsidRPr="008840B9">
        <w:rPr>
          <w:b/>
        </w:rPr>
        <w:t>Тема «Дизайн в нашей жизни»</w:t>
      </w:r>
    </w:p>
    <w:p w:rsidR="00ED7E57" w:rsidRPr="008840B9" w:rsidRDefault="00ED7E57" w:rsidP="008840B9">
      <w:pPr>
        <w:jc w:val="both"/>
        <w:rPr>
          <w:b/>
        </w:rPr>
      </w:pPr>
      <w:r w:rsidRPr="008840B9">
        <w:rPr>
          <w:b/>
        </w:rPr>
        <w:t>Проект 1. Выставка творческих работ.</w:t>
      </w:r>
    </w:p>
    <w:p w:rsidR="00ED7E57" w:rsidRPr="008840B9" w:rsidRDefault="00ED7E57" w:rsidP="008840B9">
      <w:pPr>
        <w:jc w:val="both"/>
      </w:pPr>
      <w:r w:rsidRPr="008840B9">
        <w:t>Цель проекта</w:t>
      </w:r>
      <w:r>
        <w:t xml:space="preserve"> </w:t>
      </w:r>
      <w:r w:rsidRPr="008840B9">
        <w:t>-</w:t>
      </w:r>
      <w:r>
        <w:t xml:space="preserve"> </w:t>
      </w:r>
      <w:r w:rsidRPr="008840B9">
        <w:t>демонстрация достижений, приобретение оформительских навыков. Выставка творческих работ учащихся ( живописных, графических, лепки, декоративных, в народных традициях, дизайнерских),</w:t>
      </w:r>
      <w:r>
        <w:t xml:space="preserve"> </w:t>
      </w:r>
      <w:r w:rsidRPr="008840B9">
        <w:t xml:space="preserve">выполненных за учебный год, - итог проделанной работы. </w:t>
      </w:r>
    </w:p>
    <w:p w:rsidR="00ED7E57" w:rsidRPr="008840B9" w:rsidRDefault="00ED7E57" w:rsidP="008840B9">
      <w:pPr>
        <w:jc w:val="both"/>
      </w:pPr>
    </w:p>
    <w:p w:rsidR="00ED7E57" w:rsidRPr="008840B9" w:rsidRDefault="00ED7E57" w:rsidP="008840B9">
      <w:pPr>
        <w:jc w:val="both"/>
        <w:rPr>
          <w:b/>
        </w:rPr>
      </w:pPr>
      <w:r w:rsidRPr="008840B9">
        <w:rPr>
          <w:b/>
        </w:rPr>
        <w:t>Проект 2.</w:t>
      </w:r>
    </w:p>
    <w:p w:rsidR="00ED7E57" w:rsidRPr="008840B9" w:rsidRDefault="00ED7E57" w:rsidP="008840B9">
      <w:pPr>
        <w:jc w:val="both"/>
        <w:rPr>
          <w:b/>
        </w:rPr>
      </w:pPr>
      <w:r w:rsidRPr="008840B9">
        <w:rPr>
          <w:b/>
        </w:rPr>
        <w:t>Тема: «Фотоколлаж их журналов»</w:t>
      </w:r>
    </w:p>
    <w:p w:rsidR="00ED7E57" w:rsidRPr="008840B9" w:rsidRDefault="00ED7E57" w:rsidP="008840B9">
      <w:pPr>
        <w:jc w:val="both"/>
      </w:pPr>
      <w:r w:rsidRPr="008840B9">
        <w:t>Цель проекта</w:t>
      </w:r>
      <w:r>
        <w:t xml:space="preserve"> </w:t>
      </w:r>
      <w:r w:rsidRPr="008840B9">
        <w:t>- поиск дополнительных источников информации о дизайне, расширение представлений о формообразовании. Желательно посещение выставок с произведениями различных видов дизайна. Рассматривание и коллекционирование книг, журналов, открыток о дизайне.</w:t>
      </w:r>
    </w:p>
    <w:p w:rsidR="00ED7E57" w:rsidRPr="008840B9" w:rsidRDefault="00ED7E57" w:rsidP="008840B9">
      <w:pPr>
        <w:jc w:val="both"/>
      </w:pPr>
    </w:p>
    <w:p w:rsidR="00ED7E57" w:rsidRPr="008840B9" w:rsidRDefault="00ED7E57" w:rsidP="008840B9">
      <w:pPr>
        <w:jc w:val="both"/>
        <w:rPr>
          <w:b/>
        </w:rPr>
      </w:pPr>
      <w:r w:rsidRPr="008840B9">
        <w:rPr>
          <w:b/>
        </w:rPr>
        <w:t>Проект 3.</w:t>
      </w:r>
    </w:p>
    <w:p w:rsidR="00ED7E57" w:rsidRPr="008840B9" w:rsidRDefault="00ED7E57" w:rsidP="008840B9">
      <w:pPr>
        <w:jc w:val="both"/>
        <w:rPr>
          <w:b/>
        </w:rPr>
      </w:pPr>
      <w:r w:rsidRPr="008840B9">
        <w:rPr>
          <w:b/>
        </w:rPr>
        <w:t>Тема: Воздушный шар путешествия.</w:t>
      </w:r>
    </w:p>
    <w:p w:rsidR="00ED7E57" w:rsidRPr="008840B9" w:rsidRDefault="00ED7E57" w:rsidP="008840B9">
      <w:pPr>
        <w:jc w:val="both"/>
      </w:pPr>
      <w:r w:rsidRPr="008840B9">
        <w:t>Цель проекта</w:t>
      </w:r>
      <w:r>
        <w:t xml:space="preserve"> </w:t>
      </w:r>
      <w:r w:rsidRPr="008840B9">
        <w:t>- обобщение основных учебных тем года.</w:t>
      </w:r>
    </w:p>
    <w:p w:rsidR="00ED7E57" w:rsidRPr="008840B9" w:rsidRDefault="00ED7E57" w:rsidP="008840B9">
      <w:pPr>
        <w:jc w:val="both"/>
      </w:pPr>
    </w:p>
    <w:sectPr w:rsidR="00ED7E57" w:rsidRPr="008840B9" w:rsidSect="008840B9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E57" w:rsidRDefault="00ED7E57" w:rsidP="008840B9">
      <w:r>
        <w:separator/>
      </w:r>
    </w:p>
  </w:endnote>
  <w:endnote w:type="continuationSeparator" w:id="0">
    <w:p w:rsidR="00ED7E57" w:rsidRDefault="00ED7E57" w:rsidP="00884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57" w:rsidRDefault="00ED7E57">
    <w:pPr>
      <w:pStyle w:val="Footer"/>
      <w:jc w:val="right"/>
    </w:pPr>
    <w:fldSimple w:instr=" PAGE   \* MERGEFORMAT ">
      <w:r>
        <w:rPr>
          <w:noProof/>
        </w:rPr>
        <w:t>10</w:t>
      </w:r>
    </w:fldSimple>
  </w:p>
  <w:p w:rsidR="00ED7E57" w:rsidRDefault="00ED7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E57" w:rsidRDefault="00ED7E57" w:rsidP="008840B9">
      <w:r>
        <w:separator/>
      </w:r>
    </w:p>
  </w:footnote>
  <w:footnote w:type="continuationSeparator" w:id="0">
    <w:p w:rsidR="00ED7E57" w:rsidRDefault="00ED7E57" w:rsidP="00884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5D7A69FE"/>
    <w:multiLevelType w:val="singleLevel"/>
    <w:tmpl w:val="04CEC50C"/>
    <w:lvl w:ilvl="0">
      <w:start w:val="1"/>
      <w:numFmt w:val="decimal"/>
      <w:lvlText w:val="%1"/>
      <w:legacy w:legacy="1" w:legacySpace="0" w:legacyIndent="264"/>
      <w:lvlJc w:val="left"/>
      <w:rPr>
        <w:rFonts w:ascii="Century Schoolbook" w:hAnsi="Century Schoolbook" w:cs="Times New Roman" w:hint="default"/>
      </w:rPr>
    </w:lvl>
  </w:abstractNum>
  <w:abstractNum w:abstractNumId="4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54D"/>
    <w:rsid w:val="0008222B"/>
    <w:rsid w:val="000A6647"/>
    <w:rsid w:val="00193FE0"/>
    <w:rsid w:val="002014B7"/>
    <w:rsid w:val="00204672"/>
    <w:rsid w:val="00251B23"/>
    <w:rsid w:val="002B5C18"/>
    <w:rsid w:val="00415C26"/>
    <w:rsid w:val="004C74C0"/>
    <w:rsid w:val="004E4D5F"/>
    <w:rsid w:val="00525D3C"/>
    <w:rsid w:val="006057AE"/>
    <w:rsid w:val="006F4DC8"/>
    <w:rsid w:val="007B4D73"/>
    <w:rsid w:val="008840B9"/>
    <w:rsid w:val="00895C86"/>
    <w:rsid w:val="008E054D"/>
    <w:rsid w:val="00902394"/>
    <w:rsid w:val="00994D02"/>
    <w:rsid w:val="009C184A"/>
    <w:rsid w:val="00A05D97"/>
    <w:rsid w:val="00A50A65"/>
    <w:rsid w:val="00A6371A"/>
    <w:rsid w:val="00B91C2E"/>
    <w:rsid w:val="00C22E81"/>
    <w:rsid w:val="00C66679"/>
    <w:rsid w:val="00CB6AC1"/>
    <w:rsid w:val="00D10CBF"/>
    <w:rsid w:val="00D66422"/>
    <w:rsid w:val="00DB7500"/>
    <w:rsid w:val="00E03534"/>
    <w:rsid w:val="00E057BA"/>
    <w:rsid w:val="00EA0EB4"/>
    <w:rsid w:val="00EC2AE0"/>
    <w:rsid w:val="00ED7E57"/>
    <w:rsid w:val="00EE319C"/>
    <w:rsid w:val="00F21D73"/>
    <w:rsid w:val="00F6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054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054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8E054D"/>
    <w:rPr>
      <w:rFonts w:cs="Times New Roman"/>
      <w:i/>
      <w:iCs/>
    </w:rPr>
  </w:style>
  <w:style w:type="paragraph" w:customStyle="1" w:styleId="2">
    <w:name w:val="стиль2"/>
    <w:basedOn w:val="Normal"/>
    <w:uiPriority w:val="99"/>
    <w:rsid w:val="004E4D5F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Style3">
    <w:name w:val="Style3"/>
    <w:basedOn w:val="Normal"/>
    <w:uiPriority w:val="99"/>
    <w:rsid w:val="00415C26"/>
    <w:pPr>
      <w:widowControl w:val="0"/>
      <w:autoSpaceDE w:val="0"/>
      <w:autoSpaceDN w:val="0"/>
      <w:adjustRightInd w:val="0"/>
      <w:spacing w:line="215" w:lineRule="exact"/>
      <w:ind w:firstLine="346"/>
      <w:jc w:val="both"/>
    </w:pPr>
    <w:rPr>
      <w:rFonts w:ascii="Verdana" w:hAnsi="Verdana"/>
    </w:rPr>
  </w:style>
  <w:style w:type="character" w:customStyle="1" w:styleId="FontStyle31">
    <w:name w:val="Font Style31"/>
    <w:uiPriority w:val="99"/>
    <w:rsid w:val="00415C26"/>
    <w:rPr>
      <w:rFonts w:ascii="Times New Roman" w:hAnsi="Times New Roman"/>
      <w:sz w:val="22"/>
    </w:rPr>
  </w:style>
  <w:style w:type="paragraph" w:customStyle="1" w:styleId="FR2">
    <w:name w:val="FR2"/>
    <w:uiPriority w:val="99"/>
    <w:rsid w:val="00E057BA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rsid w:val="008840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40B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840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0B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B75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13</Pages>
  <Words>2758</Words>
  <Characters>15722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Н.П.</dc:creator>
  <cp:keywords/>
  <dc:description/>
  <cp:lastModifiedBy>User</cp:lastModifiedBy>
  <cp:revision>11</cp:revision>
  <dcterms:created xsi:type="dcterms:W3CDTF">2016-09-15T13:00:00Z</dcterms:created>
  <dcterms:modified xsi:type="dcterms:W3CDTF">2018-11-05T02:43:00Z</dcterms:modified>
</cp:coreProperties>
</file>